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48" w:rsidRPr="00524948" w:rsidRDefault="00524948" w:rsidP="00524948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524948">
        <w:rPr>
          <w:rFonts w:ascii="Times New Roman" w:hAnsi="Times New Roman" w:cs="Times New Roman"/>
          <w:b/>
          <w:bCs/>
          <w:sz w:val="28"/>
        </w:rPr>
        <w:t>Западно-Байкальская межрайонная природоохранная прокуратура организовала мероприятия по правовому просвещению среди несовершеннолетних</w:t>
      </w:r>
    </w:p>
    <w:p w:rsidR="00524948" w:rsidRPr="00524948" w:rsidRDefault="00524948" w:rsidP="005249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524948">
        <w:rPr>
          <w:rFonts w:ascii="Times New Roman" w:hAnsi="Times New Roman" w:cs="Times New Roman"/>
          <w:bCs/>
          <w:sz w:val="28"/>
        </w:rPr>
        <w:t>Работник Западно-Байкальской межрайонной природоохранной прокуратуры рассказала воспитанникам центра социальной реабилитации об охране природы</w:t>
      </w:r>
    </w:p>
    <w:p w:rsidR="00524948" w:rsidRPr="00524948" w:rsidRDefault="00524948" w:rsidP="005249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524948">
        <w:rPr>
          <w:rFonts w:ascii="Times New Roman" w:hAnsi="Times New Roman" w:cs="Times New Roman"/>
          <w:bCs/>
          <w:sz w:val="28"/>
        </w:rPr>
        <w:t>В целях развития экологического мировоззрения и привлечения внимания подрастающего поколения к вопросам охраны окружающей среды старший помощник Западно-Байкальского межрайонного природоохранного прокурора Алина Колесникова провела классный час для воспитанников ОГБУСО «Иркутский центр социальной реабилитации «Багратион».</w:t>
      </w:r>
    </w:p>
    <w:p w:rsidR="00524948" w:rsidRPr="00524948" w:rsidRDefault="00524948" w:rsidP="005249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524948">
        <w:rPr>
          <w:rFonts w:ascii="Times New Roman" w:hAnsi="Times New Roman" w:cs="Times New Roman"/>
          <w:bCs/>
          <w:sz w:val="28"/>
        </w:rPr>
        <w:t>В ходе интерактивной беседы с детьми обсуждены различные аспекты охраны природы, включая вопросы атмосферного воздуха, почвы и водных объектов, обращения с отходами, сохранения объектов животного и растительного мира. Особое внимание уделено охране и защите уникальной экосистемы озера Байкал.</w:t>
      </w:r>
    </w:p>
    <w:p w:rsidR="00B90EF2" w:rsidRPr="00524948" w:rsidRDefault="00524948" w:rsidP="00524948">
      <w:pPr>
        <w:spacing w:after="0"/>
        <w:ind w:firstLine="708"/>
        <w:jc w:val="both"/>
      </w:pPr>
      <w:r w:rsidRPr="00524948">
        <w:rPr>
          <w:rFonts w:ascii="Times New Roman" w:hAnsi="Times New Roman" w:cs="Times New Roman"/>
          <w:bCs/>
          <w:sz w:val="28"/>
        </w:rPr>
        <w:t>Работник ведомства также рассказала воспитанникам учреждения интересные и показательные примеры из практики прокуратуры о защите природы и ответственности за несоблюдение природоохранного законодательства.</w:t>
      </w:r>
    </w:p>
    <w:sectPr w:rsidR="00B90EF2" w:rsidRPr="0052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2F00"/>
    <w:multiLevelType w:val="multilevel"/>
    <w:tmpl w:val="A2B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C"/>
    <w:rsid w:val="000A7C5B"/>
    <w:rsid w:val="00437FEC"/>
    <w:rsid w:val="00524948"/>
    <w:rsid w:val="00B90EF2"/>
    <w:rsid w:val="00BF1FC8"/>
    <w:rsid w:val="00C45404"/>
    <w:rsid w:val="00E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254FB-E5BD-49B6-BE1D-FF74966A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73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7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5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2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5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5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IrinaYurjevna</cp:lastModifiedBy>
  <cp:revision>2</cp:revision>
  <dcterms:created xsi:type="dcterms:W3CDTF">2024-11-27T08:21:00Z</dcterms:created>
  <dcterms:modified xsi:type="dcterms:W3CDTF">2024-11-27T08:21:00Z</dcterms:modified>
</cp:coreProperties>
</file>