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EF4" w:rsidRPr="00BF5EF4" w:rsidRDefault="00BF5EF4" w:rsidP="00BF5EF4">
      <w:pPr>
        <w:pStyle w:val="ConsTitle"/>
        <w:widowControl/>
        <w:ind w:right="0"/>
        <w:jc w:val="center"/>
        <w:rPr>
          <w:sz w:val="32"/>
          <w:szCs w:val="32"/>
        </w:rPr>
      </w:pPr>
      <w:r w:rsidRPr="00BF5EF4">
        <w:rPr>
          <w:sz w:val="32"/>
          <w:szCs w:val="32"/>
        </w:rPr>
        <w:t>30.05.2024г. № 30</w:t>
      </w:r>
    </w:p>
    <w:p w:rsidR="00BF5EF4" w:rsidRPr="001D624E" w:rsidRDefault="00BF5EF4" w:rsidP="00BF5EF4">
      <w:pPr>
        <w:pStyle w:val="ConsTitle"/>
        <w:widowControl/>
        <w:ind w:right="0"/>
        <w:jc w:val="center"/>
        <w:rPr>
          <w:sz w:val="32"/>
          <w:szCs w:val="32"/>
        </w:rPr>
      </w:pPr>
      <w:r w:rsidRPr="00BF5EF4">
        <w:rPr>
          <w:sz w:val="32"/>
          <w:szCs w:val="32"/>
        </w:rPr>
        <w:t>РОССИЙСКАЯ ФЕДЕРАЦИЯ</w:t>
      </w:r>
    </w:p>
    <w:p w:rsidR="00BF5EF4" w:rsidRPr="001D624E" w:rsidRDefault="00BF5EF4" w:rsidP="00BF5EF4">
      <w:pPr>
        <w:pStyle w:val="ConsTitle"/>
        <w:widowControl/>
        <w:ind w:right="0"/>
        <w:jc w:val="center"/>
        <w:rPr>
          <w:sz w:val="32"/>
          <w:szCs w:val="32"/>
        </w:rPr>
      </w:pPr>
      <w:r w:rsidRPr="001D624E">
        <w:rPr>
          <w:sz w:val="32"/>
          <w:szCs w:val="32"/>
        </w:rPr>
        <w:t>ИРКУТСКАЯ ОБЛАСТЬ</w:t>
      </w:r>
    </w:p>
    <w:p w:rsidR="00BF5EF4" w:rsidRPr="001D624E" w:rsidRDefault="00BF5EF4" w:rsidP="00BF5EF4">
      <w:pPr>
        <w:pStyle w:val="ConsTitle"/>
        <w:widowControl/>
        <w:ind w:right="0"/>
        <w:jc w:val="center"/>
        <w:rPr>
          <w:sz w:val="32"/>
          <w:szCs w:val="32"/>
        </w:rPr>
      </w:pPr>
      <w:r w:rsidRPr="001D624E">
        <w:rPr>
          <w:sz w:val="32"/>
          <w:szCs w:val="32"/>
        </w:rPr>
        <w:t>БОХАНСКИЙ</w:t>
      </w:r>
      <w:r>
        <w:rPr>
          <w:sz w:val="32"/>
          <w:szCs w:val="32"/>
        </w:rPr>
        <w:t xml:space="preserve"> МУНИЦИПАЛЬНЫЙ </w:t>
      </w:r>
      <w:r w:rsidRPr="001D624E">
        <w:rPr>
          <w:sz w:val="32"/>
          <w:szCs w:val="32"/>
        </w:rPr>
        <w:t>РАЙОН</w:t>
      </w:r>
    </w:p>
    <w:p w:rsidR="00BF5EF4" w:rsidRPr="001D624E" w:rsidRDefault="00BF5EF4" w:rsidP="00BF5EF4">
      <w:pPr>
        <w:pStyle w:val="ConsTitle"/>
        <w:widowControl/>
        <w:ind w:right="0"/>
        <w:jc w:val="center"/>
        <w:rPr>
          <w:sz w:val="32"/>
          <w:szCs w:val="32"/>
        </w:rPr>
      </w:pPr>
      <w:r w:rsidRPr="001D624E">
        <w:rPr>
          <w:sz w:val="32"/>
          <w:szCs w:val="32"/>
        </w:rPr>
        <w:t>МУНИЦИПАЛЬНОГО ОБРАЗОВАНИЯ «БУРЕТЬ»</w:t>
      </w:r>
    </w:p>
    <w:p w:rsidR="00BF5EF4" w:rsidRPr="001D624E" w:rsidRDefault="00BF5EF4" w:rsidP="00BF5EF4">
      <w:pPr>
        <w:jc w:val="center"/>
        <w:rPr>
          <w:rFonts w:ascii="Arial" w:hAnsi="Arial" w:cs="Arial"/>
          <w:b/>
          <w:bCs/>
          <w:sz w:val="32"/>
          <w:szCs w:val="32"/>
        </w:rPr>
      </w:pPr>
      <w:r w:rsidRPr="001D624E">
        <w:rPr>
          <w:rFonts w:ascii="Arial" w:hAnsi="Arial" w:cs="Arial"/>
          <w:b/>
          <w:bCs/>
          <w:sz w:val="32"/>
          <w:szCs w:val="32"/>
        </w:rPr>
        <w:t>ДУМА</w:t>
      </w:r>
    </w:p>
    <w:p w:rsidR="00BF5EF4" w:rsidRDefault="00BF5EF4" w:rsidP="00BF5EF4">
      <w:pPr>
        <w:jc w:val="center"/>
        <w:rPr>
          <w:rFonts w:ascii="Arial" w:hAnsi="Arial" w:cs="Arial"/>
          <w:b/>
          <w:sz w:val="32"/>
          <w:szCs w:val="32"/>
        </w:rPr>
      </w:pPr>
      <w:r w:rsidRPr="001D624E">
        <w:rPr>
          <w:rFonts w:ascii="Arial" w:hAnsi="Arial" w:cs="Arial"/>
          <w:b/>
          <w:sz w:val="32"/>
          <w:szCs w:val="32"/>
        </w:rPr>
        <w:t>РЕШЕНИЕ</w:t>
      </w:r>
    </w:p>
    <w:p w:rsidR="00BF5EF4" w:rsidRPr="003F2F89" w:rsidRDefault="00BF5EF4" w:rsidP="00BF5EF4">
      <w:pPr>
        <w:spacing w:line="20" w:lineRule="atLeast"/>
        <w:contextualSpacing/>
        <w:jc w:val="center"/>
        <w:rPr>
          <w:rFonts w:ascii="Arial" w:hAnsi="Arial" w:cs="Arial"/>
          <w:b/>
        </w:rPr>
      </w:pPr>
    </w:p>
    <w:p w:rsidR="00BF5EF4" w:rsidRPr="003F2F89" w:rsidRDefault="00BF5EF4" w:rsidP="00BF5EF4">
      <w:pPr>
        <w:spacing w:line="20" w:lineRule="atLeast"/>
        <w:contextualSpacing/>
        <w:jc w:val="center"/>
        <w:rPr>
          <w:rFonts w:ascii="Arial" w:hAnsi="Arial" w:cs="Arial"/>
          <w:b/>
          <w:sz w:val="32"/>
          <w:szCs w:val="32"/>
        </w:rPr>
      </w:pPr>
      <w:r w:rsidRPr="003F2F89">
        <w:rPr>
          <w:rFonts w:ascii="Arial" w:hAnsi="Arial" w:cs="Arial"/>
          <w:b/>
          <w:sz w:val="32"/>
          <w:szCs w:val="32"/>
        </w:rPr>
        <w:t xml:space="preserve">О ВНЕСЕНИИ ИЗМЕНЕНИЙ В РЕШЕНИЕ ДУМЫ ОТ </w:t>
      </w:r>
      <w:r>
        <w:rPr>
          <w:rFonts w:ascii="Arial" w:hAnsi="Arial" w:cs="Arial"/>
          <w:b/>
          <w:sz w:val="32"/>
          <w:szCs w:val="32"/>
        </w:rPr>
        <w:t>1</w:t>
      </w:r>
      <w:r w:rsidR="006A0D29">
        <w:rPr>
          <w:rFonts w:ascii="Arial" w:hAnsi="Arial" w:cs="Arial"/>
          <w:b/>
          <w:sz w:val="32"/>
          <w:szCs w:val="32"/>
        </w:rPr>
        <w:t>4</w:t>
      </w:r>
      <w:r>
        <w:rPr>
          <w:rFonts w:ascii="Arial" w:hAnsi="Arial" w:cs="Arial"/>
          <w:b/>
          <w:sz w:val="32"/>
          <w:szCs w:val="32"/>
        </w:rPr>
        <w:t>.</w:t>
      </w:r>
      <w:r w:rsidR="006A0D29">
        <w:rPr>
          <w:rFonts w:ascii="Arial" w:hAnsi="Arial" w:cs="Arial"/>
          <w:b/>
          <w:sz w:val="32"/>
          <w:szCs w:val="32"/>
        </w:rPr>
        <w:t>11</w:t>
      </w:r>
      <w:r>
        <w:rPr>
          <w:rFonts w:ascii="Arial" w:hAnsi="Arial" w:cs="Arial"/>
          <w:b/>
          <w:sz w:val="32"/>
          <w:szCs w:val="32"/>
        </w:rPr>
        <w:t>.202</w:t>
      </w:r>
      <w:r w:rsidR="006A0D29">
        <w:rPr>
          <w:rFonts w:ascii="Arial" w:hAnsi="Arial" w:cs="Arial"/>
          <w:b/>
          <w:sz w:val="32"/>
          <w:szCs w:val="32"/>
        </w:rPr>
        <w:t>2</w:t>
      </w:r>
      <w:r w:rsidRPr="003F2F89">
        <w:rPr>
          <w:rFonts w:ascii="Arial" w:hAnsi="Arial" w:cs="Arial"/>
          <w:b/>
          <w:sz w:val="32"/>
          <w:szCs w:val="32"/>
        </w:rPr>
        <w:t>Г. №</w:t>
      </w:r>
      <w:r>
        <w:rPr>
          <w:rFonts w:ascii="Arial" w:hAnsi="Arial" w:cs="Arial"/>
          <w:b/>
          <w:sz w:val="32"/>
          <w:szCs w:val="32"/>
        </w:rPr>
        <w:t xml:space="preserve"> </w:t>
      </w:r>
      <w:r w:rsidR="006A0D29">
        <w:rPr>
          <w:rFonts w:ascii="Arial" w:hAnsi="Arial" w:cs="Arial"/>
          <w:b/>
          <w:sz w:val="32"/>
          <w:szCs w:val="32"/>
        </w:rPr>
        <w:t>185</w:t>
      </w:r>
      <w:r w:rsidRPr="003F2F89">
        <w:rPr>
          <w:rFonts w:ascii="Arial" w:hAnsi="Arial" w:cs="Arial"/>
          <w:b/>
          <w:sz w:val="32"/>
          <w:szCs w:val="32"/>
        </w:rPr>
        <w:t xml:space="preserve"> «ОБ УТВЕРЖДЕНИИ </w:t>
      </w:r>
      <w:r w:rsidR="006A0D29">
        <w:rPr>
          <w:rFonts w:ascii="Arial" w:hAnsi="Arial" w:cs="Arial"/>
          <w:b/>
          <w:sz w:val="32"/>
          <w:szCs w:val="32"/>
        </w:rPr>
        <w:t>ПРАВИЛ БЛАГОУСТРОЙСТВА ТЕРРИТОРИИ МУНИЦИПАЛЬНОГО</w:t>
      </w:r>
      <w:r w:rsidRPr="003F2F89">
        <w:rPr>
          <w:rFonts w:ascii="Arial" w:hAnsi="Arial" w:cs="Arial"/>
          <w:b/>
          <w:sz w:val="32"/>
          <w:szCs w:val="32"/>
        </w:rPr>
        <w:t xml:space="preserve"> ОБРАЗОВАНИ</w:t>
      </w:r>
      <w:r w:rsidR="006A0D29">
        <w:rPr>
          <w:rFonts w:ascii="Arial" w:hAnsi="Arial" w:cs="Arial"/>
          <w:b/>
          <w:sz w:val="32"/>
          <w:szCs w:val="32"/>
        </w:rPr>
        <w:t>Я</w:t>
      </w:r>
      <w:r w:rsidRPr="003F2F89">
        <w:rPr>
          <w:rFonts w:ascii="Arial" w:hAnsi="Arial" w:cs="Arial"/>
          <w:b/>
          <w:sz w:val="32"/>
          <w:szCs w:val="32"/>
        </w:rPr>
        <w:t xml:space="preserve"> «</w:t>
      </w:r>
      <w:r>
        <w:rPr>
          <w:rFonts w:ascii="Arial" w:hAnsi="Arial" w:cs="Arial"/>
          <w:b/>
          <w:sz w:val="32"/>
          <w:szCs w:val="32"/>
        </w:rPr>
        <w:t>БУРЕТЬ</w:t>
      </w:r>
      <w:r w:rsidRPr="003F2F89">
        <w:rPr>
          <w:rFonts w:ascii="Arial" w:hAnsi="Arial" w:cs="Arial"/>
          <w:b/>
          <w:sz w:val="32"/>
          <w:szCs w:val="32"/>
        </w:rPr>
        <w:t>»</w:t>
      </w:r>
    </w:p>
    <w:p w:rsidR="00BF5EF4" w:rsidRPr="003F2F89" w:rsidRDefault="00BF5EF4" w:rsidP="00BF5EF4">
      <w:pPr>
        <w:spacing w:line="20" w:lineRule="atLeast"/>
        <w:contextualSpacing/>
        <w:jc w:val="center"/>
        <w:rPr>
          <w:rFonts w:ascii="Arial" w:hAnsi="Arial" w:cs="Arial"/>
          <w:b/>
          <w:sz w:val="32"/>
          <w:szCs w:val="32"/>
        </w:rPr>
      </w:pPr>
    </w:p>
    <w:p w:rsidR="00C25D72" w:rsidRPr="00F713C8" w:rsidRDefault="00C25D72" w:rsidP="00C25D72">
      <w:pPr>
        <w:shd w:val="clear" w:color="auto" w:fill="FFFFFF"/>
        <w:spacing w:after="200"/>
        <w:ind w:firstLine="709"/>
        <w:jc w:val="both"/>
        <w:rPr>
          <w:rFonts w:ascii="Arial" w:hAnsi="Arial" w:cs="Arial"/>
          <w:color w:val="000000"/>
        </w:rPr>
      </w:pPr>
      <w:r w:rsidRPr="00F713C8">
        <w:rPr>
          <w:rFonts w:ascii="Arial" w:hAnsi="Arial" w:cs="Arial"/>
          <w:color w:val="000000"/>
        </w:rPr>
        <w:t>В соответствии с частью 10 статьи 35, статьей 45</w:t>
      </w:r>
      <w:r w:rsidRPr="00F713C8">
        <w:rPr>
          <w:rFonts w:ascii="Arial" w:hAnsi="Arial" w:cs="Arial"/>
          <w:color w:val="000000"/>
          <w:vertAlign w:val="superscript"/>
        </w:rPr>
        <w:t>1</w:t>
      </w:r>
      <w:r w:rsidRPr="00F713C8">
        <w:rPr>
          <w:rFonts w:ascii="Arial" w:hAnsi="Arial" w:cs="Arial"/>
          <w:color w:val="000000"/>
        </w:rPr>
        <w:t xml:space="preserve"> Федерального закона от 06.10.2003 № 131-ФЗ «Об общих принципах организации местного самоуправления в Российской Федерации», учитывая Методические рекомендации по разработке норм и правил по благоустройству территорий муниципальных образований, утвержденные приказом Министерства строительства и жилищно-коммунального хозяйства от 29.12.2021 № 1042/</w:t>
      </w:r>
      <w:proofErr w:type="spellStart"/>
      <w:r w:rsidRPr="00F713C8">
        <w:rPr>
          <w:rFonts w:ascii="Arial" w:hAnsi="Arial" w:cs="Arial"/>
          <w:color w:val="000000"/>
        </w:rPr>
        <w:t>пр</w:t>
      </w:r>
      <w:proofErr w:type="spellEnd"/>
      <w:r w:rsidRPr="00F713C8">
        <w:rPr>
          <w:rFonts w:ascii="Arial" w:hAnsi="Arial" w:cs="Arial"/>
          <w:color w:val="000000"/>
        </w:rPr>
        <w:t xml:space="preserve">, руководствуясь Уставом </w:t>
      </w:r>
      <w:bookmarkStart w:id="0" w:name="_Hlk101513356"/>
      <w:r w:rsidRPr="00F713C8">
        <w:rPr>
          <w:rFonts w:ascii="Arial" w:hAnsi="Arial" w:cs="Arial"/>
          <w:bCs/>
          <w:color w:val="000000"/>
        </w:rPr>
        <w:t>муниципального образования «Буреть»</w:t>
      </w:r>
      <w:r w:rsidRPr="00F713C8">
        <w:rPr>
          <w:rFonts w:ascii="Arial" w:hAnsi="Arial" w:cs="Arial"/>
          <w:color w:val="000000"/>
        </w:rPr>
        <w:t>,</w:t>
      </w:r>
      <w:bookmarkEnd w:id="0"/>
      <w:r w:rsidRPr="00F713C8">
        <w:rPr>
          <w:rFonts w:ascii="Arial" w:hAnsi="Arial" w:cs="Arial"/>
          <w:color w:val="000000"/>
        </w:rPr>
        <w:t xml:space="preserve"> Дума муниципального образования «Буреть»</w:t>
      </w:r>
    </w:p>
    <w:p w:rsidR="00BF5EF4" w:rsidRPr="003F2F89" w:rsidRDefault="00BF5EF4" w:rsidP="00BF5EF4">
      <w:pPr>
        <w:spacing w:line="20" w:lineRule="atLeast"/>
        <w:contextualSpacing/>
        <w:jc w:val="center"/>
        <w:rPr>
          <w:rFonts w:ascii="Arial" w:hAnsi="Arial" w:cs="Arial"/>
          <w:b/>
          <w:sz w:val="30"/>
          <w:szCs w:val="30"/>
        </w:rPr>
      </w:pPr>
      <w:r w:rsidRPr="003F2F89">
        <w:rPr>
          <w:rFonts w:ascii="Arial" w:hAnsi="Arial" w:cs="Arial"/>
          <w:b/>
          <w:sz w:val="30"/>
          <w:szCs w:val="30"/>
        </w:rPr>
        <w:t>РЕШИЛА:</w:t>
      </w:r>
    </w:p>
    <w:p w:rsidR="00BF5EF4" w:rsidRPr="003F2F89" w:rsidRDefault="00BF5EF4" w:rsidP="00BF5EF4">
      <w:pPr>
        <w:spacing w:line="20" w:lineRule="atLeast"/>
        <w:contextualSpacing/>
        <w:jc w:val="center"/>
        <w:rPr>
          <w:rFonts w:ascii="Arial" w:hAnsi="Arial" w:cs="Arial"/>
        </w:rPr>
      </w:pPr>
    </w:p>
    <w:p w:rsidR="00BF5EF4" w:rsidRPr="003F2F89" w:rsidRDefault="00BF5EF4" w:rsidP="00BF5EF4">
      <w:pPr>
        <w:spacing w:line="20" w:lineRule="atLeast"/>
        <w:ind w:firstLine="709"/>
        <w:contextualSpacing/>
        <w:jc w:val="both"/>
        <w:rPr>
          <w:rFonts w:ascii="Arial" w:hAnsi="Arial" w:cs="Arial"/>
        </w:rPr>
      </w:pPr>
      <w:r w:rsidRPr="003F2F89">
        <w:rPr>
          <w:rFonts w:ascii="Arial" w:hAnsi="Arial" w:cs="Arial"/>
        </w:rPr>
        <w:t xml:space="preserve">1. Внести в </w:t>
      </w:r>
      <w:r w:rsidR="00C25D72">
        <w:rPr>
          <w:rFonts w:ascii="Arial" w:hAnsi="Arial" w:cs="Arial"/>
        </w:rPr>
        <w:t>Правила благоустройства территории муниципального образования «Буреть» утвержденные</w:t>
      </w:r>
      <w:r w:rsidRPr="003F2F89">
        <w:rPr>
          <w:rFonts w:ascii="Arial" w:hAnsi="Arial" w:cs="Arial"/>
        </w:rPr>
        <w:t xml:space="preserve"> решением Думы </w:t>
      </w:r>
      <w:r>
        <w:rPr>
          <w:rFonts w:ascii="Arial" w:hAnsi="Arial" w:cs="Arial"/>
        </w:rPr>
        <w:t>муниципального образования «Буреть»</w:t>
      </w:r>
      <w:r w:rsidRPr="003F2F89">
        <w:rPr>
          <w:rFonts w:ascii="Arial" w:hAnsi="Arial" w:cs="Arial"/>
        </w:rPr>
        <w:t xml:space="preserve"> № </w:t>
      </w:r>
      <w:r w:rsidR="00C25D72">
        <w:rPr>
          <w:rFonts w:ascii="Arial" w:hAnsi="Arial" w:cs="Arial"/>
        </w:rPr>
        <w:t>185</w:t>
      </w:r>
      <w:r w:rsidRPr="003F2F89">
        <w:rPr>
          <w:rFonts w:ascii="Arial" w:hAnsi="Arial" w:cs="Arial"/>
        </w:rPr>
        <w:t xml:space="preserve"> от </w:t>
      </w:r>
      <w:r>
        <w:rPr>
          <w:rFonts w:ascii="Arial" w:hAnsi="Arial" w:cs="Arial"/>
        </w:rPr>
        <w:t>1</w:t>
      </w:r>
      <w:r w:rsidR="00C25D72">
        <w:rPr>
          <w:rFonts w:ascii="Arial" w:hAnsi="Arial" w:cs="Arial"/>
        </w:rPr>
        <w:t>4</w:t>
      </w:r>
      <w:r>
        <w:rPr>
          <w:rFonts w:ascii="Arial" w:hAnsi="Arial" w:cs="Arial"/>
        </w:rPr>
        <w:t>.</w:t>
      </w:r>
      <w:r w:rsidR="00C25D72">
        <w:rPr>
          <w:rFonts w:ascii="Arial" w:hAnsi="Arial" w:cs="Arial"/>
        </w:rPr>
        <w:t>11</w:t>
      </w:r>
      <w:r>
        <w:rPr>
          <w:rFonts w:ascii="Arial" w:hAnsi="Arial" w:cs="Arial"/>
        </w:rPr>
        <w:t>.202</w:t>
      </w:r>
      <w:r w:rsidR="00C25D72">
        <w:rPr>
          <w:rFonts w:ascii="Arial" w:hAnsi="Arial" w:cs="Arial"/>
        </w:rPr>
        <w:t>2</w:t>
      </w:r>
      <w:r>
        <w:rPr>
          <w:rFonts w:ascii="Arial" w:hAnsi="Arial" w:cs="Arial"/>
        </w:rPr>
        <w:t>г.</w:t>
      </w:r>
      <w:r w:rsidRPr="003F2F89">
        <w:rPr>
          <w:rFonts w:ascii="Arial" w:hAnsi="Arial" w:cs="Arial"/>
        </w:rPr>
        <w:t xml:space="preserve"> следующие изменения:</w:t>
      </w:r>
    </w:p>
    <w:p w:rsidR="00BF5EF4" w:rsidRDefault="00BF5EF4" w:rsidP="00BF5EF4">
      <w:pPr>
        <w:pStyle w:val="pboth"/>
        <w:shd w:val="clear" w:color="auto" w:fill="FFFFFF"/>
        <w:spacing w:before="0" w:beforeAutospacing="0" w:after="0" w:afterAutospacing="0"/>
        <w:ind w:firstLine="709"/>
        <w:jc w:val="both"/>
        <w:rPr>
          <w:rFonts w:ascii="Arial" w:hAnsi="Arial" w:cs="Arial"/>
        </w:rPr>
      </w:pPr>
      <w:r w:rsidRPr="00E04B74">
        <w:rPr>
          <w:rFonts w:ascii="Arial" w:hAnsi="Arial" w:cs="Arial"/>
        </w:rPr>
        <w:t xml:space="preserve">1.1. </w:t>
      </w:r>
      <w:r w:rsidR="00C25D72">
        <w:rPr>
          <w:rFonts w:ascii="Arial" w:hAnsi="Arial" w:cs="Arial"/>
        </w:rPr>
        <w:t xml:space="preserve">Правила благоустройства территории муниципального образования «Буреть» </w:t>
      </w:r>
      <w:r>
        <w:rPr>
          <w:rFonts w:ascii="Arial" w:hAnsi="Arial" w:cs="Arial"/>
        </w:rPr>
        <w:t xml:space="preserve">дополнить </w:t>
      </w:r>
      <w:r w:rsidR="006A0D29">
        <w:rPr>
          <w:rFonts w:ascii="Arial" w:hAnsi="Arial" w:cs="Arial"/>
        </w:rPr>
        <w:t>приложением №1</w:t>
      </w:r>
      <w:r>
        <w:rPr>
          <w:rFonts w:ascii="Arial" w:hAnsi="Arial" w:cs="Arial"/>
        </w:rPr>
        <w:t xml:space="preserve"> следующего содержания:</w:t>
      </w:r>
    </w:p>
    <w:p w:rsidR="00C25D72" w:rsidRPr="002A58A4" w:rsidRDefault="00C25D72" w:rsidP="00C25D72">
      <w:pPr>
        <w:pStyle w:val="ConsPlusNormal"/>
        <w:jc w:val="right"/>
        <w:outlineLvl w:val="1"/>
        <w:rPr>
          <w:rFonts w:ascii="Arial" w:hAnsi="Arial" w:cs="Arial"/>
          <w:sz w:val="24"/>
          <w:szCs w:val="24"/>
        </w:rPr>
      </w:pPr>
      <w:r>
        <w:rPr>
          <w:rFonts w:ascii="Arial" w:hAnsi="Arial" w:cs="Arial"/>
          <w:sz w:val="24"/>
          <w:szCs w:val="24"/>
        </w:rPr>
        <w:t>«</w:t>
      </w:r>
      <w:r w:rsidRPr="002A58A4">
        <w:rPr>
          <w:rFonts w:ascii="Arial" w:hAnsi="Arial" w:cs="Arial"/>
          <w:sz w:val="24"/>
          <w:szCs w:val="24"/>
        </w:rPr>
        <w:t>Приложение N 1</w:t>
      </w:r>
    </w:p>
    <w:p w:rsidR="00C25D72" w:rsidRDefault="00C25D72" w:rsidP="00C25D72">
      <w:pPr>
        <w:pStyle w:val="ConsPlusNormal"/>
        <w:jc w:val="right"/>
        <w:rPr>
          <w:rFonts w:ascii="Arial" w:hAnsi="Arial" w:cs="Arial"/>
          <w:color w:val="000000" w:themeColor="text1"/>
          <w:sz w:val="24"/>
          <w:szCs w:val="24"/>
          <w:lang w:eastAsia="ar-SA"/>
        </w:rPr>
      </w:pPr>
      <w:r>
        <w:rPr>
          <w:rFonts w:ascii="Arial" w:hAnsi="Arial" w:cs="Arial"/>
          <w:color w:val="000000" w:themeColor="text1"/>
          <w:sz w:val="24"/>
          <w:szCs w:val="24"/>
          <w:lang w:eastAsia="ar-SA"/>
        </w:rPr>
        <w:t xml:space="preserve">к </w:t>
      </w:r>
      <w:r w:rsidRPr="00F21C35">
        <w:rPr>
          <w:rFonts w:ascii="Arial" w:hAnsi="Arial" w:cs="Arial"/>
          <w:color w:val="000000" w:themeColor="text1"/>
          <w:sz w:val="24"/>
          <w:szCs w:val="24"/>
          <w:lang w:eastAsia="ar-SA"/>
        </w:rPr>
        <w:t>Правила</w:t>
      </w:r>
      <w:r>
        <w:rPr>
          <w:rFonts w:ascii="Arial" w:hAnsi="Arial" w:cs="Arial"/>
          <w:color w:val="000000" w:themeColor="text1"/>
          <w:sz w:val="24"/>
          <w:szCs w:val="24"/>
          <w:lang w:eastAsia="ar-SA"/>
        </w:rPr>
        <w:t>м</w:t>
      </w:r>
      <w:r w:rsidRPr="00F21C35">
        <w:rPr>
          <w:rFonts w:ascii="Arial" w:hAnsi="Arial" w:cs="Arial"/>
          <w:color w:val="000000" w:themeColor="text1"/>
          <w:sz w:val="24"/>
          <w:szCs w:val="24"/>
          <w:lang w:eastAsia="ar-SA"/>
        </w:rPr>
        <w:t xml:space="preserve"> благоустройства</w:t>
      </w:r>
      <w:r>
        <w:rPr>
          <w:rFonts w:ascii="Arial" w:hAnsi="Arial" w:cs="Arial"/>
          <w:color w:val="000000" w:themeColor="text1"/>
          <w:sz w:val="24"/>
          <w:szCs w:val="24"/>
          <w:lang w:eastAsia="ar-SA"/>
        </w:rPr>
        <w:t xml:space="preserve"> </w:t>
      </w:r>
      <w:r w:rsidRPr="00F21C35">
        <w:rPr>
          <w:rFonts w:ascii="Arial" w:hAnsi="Arial" w:cs="Arial"/>
          <w:color w:val="000000" w:themeColor="text1"/>
          <w:sz w:val="24"/>
          <w:szCs w:val="24"/>
          <w:lang w:eastAsia="ar-SA"/>
        </w:rPr>
        <w:t xml:space="preserve">территории </w:t>
      </w:r>
    </w:p>
    <w:p w:rsidR="00C25D72" w:rsidRPr="002A58A4" w:rsidRDefault="00C25D72" w:rsidP="00C25D72">
      <w:pPr>
        <w:pStyle w:val="ConsPlusNormal"/>
        <w:jc w:val="right"/>
        <w:rPr>
          <w:rFonts w:ascii="Arial" w:hAnsi="Arial" w:cs="Arial"/>
          <w:sz w:val="24"/>
          <w:szCs w:val="24"/>
        </w:rPr>
      </w:pPr>
      <w:r w:rsidRPr="00F21C35">
        <w:rPr>
          <w:rFonts w:ascii="Arial" w:hAnsi="Arial" w:cs="Arial"/>
          <w:color w:val="000000" w:themeColor="text1"/>
          <w:sz w:val="24"/>
          <w:szCs w:val="24"/>
          <w:lang w:eastAsia="ar-SA"/>
        </w:rPr>
        <w:t>Муниципального образования «</w:t>
      </w:r>
      <w:r>
        <w:rPr>
          <w:rFonts w:ascii="Arial" w:hAnsi="Arial" w:cs="Arial"/>
          <w:color w:val="000000" w:themeColor="text1"/>
          <w:sz w:val="24"/>
          <w:szCs w:val="24"/>
          <w:lang w:eastAsia="ar-SA"/>
        </w:rPr>
        <w:t>Буреть</w:t>
      </w:r>
      <w:r w:rsidRPr="00F21C35">
        <w:rPr>
          <w:rFonts w:ascii="Arial" w:hAnsi="Arial" w:cs="Arial"/>
          <w:color w:val="000000" w:themeColor="text1"/>
          <w:sz w:val="24"/>
          <w:szCs w:val="24"/>
          <w:lang w:eastAsia="ar-SA"/>
        </w:rPr>
        <w:t>»</w:t>
      </w:r>
    </w:p>
    <w:p w:rsidR="00C25D72" w:rsidRPr="002A58A4" w:rsidRDefault="00C25D72" w:rsidP="00C25D72">
      <w:pPr>
        <w:pStyle w:val="ConsPlusNormal"/>
        <w:jc w:val="both"/>
        <w:rPr>
          <w:rFonts w:ascii="Arial" w:hAnsi="Arial" w:cs="Arial"/>
          <w:sz w:val="24"/>
          <w:szCs w:val="24"/>
        </w:rPr>
      </w:pPr>
    </w:p>
    <w:p w:rsidR="00C25D72" w:rsidRDefault="00C25D72" w:rsidP="00C25D72">
      <w:pPr>
        <w:pStyle w:val="ConsPlusTitle"/>
        <w:jc w:val="center"/>
        <w:rPr>
          <w:rFonts w:ascii="Arial" w:hAnsi="Arial" w:cs="Arial"/>
          <w:sz w:val="24"/>
          <w:szCs w:val="24"/>
        </w:rPr>
      </w:pPr>
      <w:bookmarkStart w:id="1" w:name="P932"/>
      <w:bookmarkEnd w:id="1"/>
    </w:p>
    <w:p w:rsidR="00C25D72" w:rsidRPr="00C25D72" w:rsidRDefault="00C25D72" w:rsidP="00C25D72">
      <w:pPr>
        <w:pStyle w:val="ConsPlusTitle"/>
        <w:jc w:val="center"/>
        <w:rPr>
          <w:rFonts w:ascii="Arial" w:hAnsi="Arial" w:cs="Arial"/>
          <w:sz w:val="30"/>
          <w:szCs w:val="30"/>
        </w:rPr>
      </w:pPr>
      <w:r w:rsidRPr="00C25D72">
        <w:rPr>
          <w:rFonts w:ascii="Arial" w:hAnsi="Arial" w:cs="Arial"/>
          <w:sz w:val="30"/>
          <w:szCs w:val="30"/>
        </w:rPr>
        <w:t>ПРАВИЛА</w:t>
      </w:r>
    </w:p>
    <w:p w:rsidR="00C25D72" w:rsidRPr="00C25D72" w:rsidRDefault="00C25D72" w:rsidP="00C25D72">
      <w:pPr>
        <w:pStyle w:val="ConsPlusTitle"/>
        <w:jc w:val="center"/>
        <w:rPr>
          <w:rFonts w:ascii="Arial" w:hAnsi="Arial" w:cs="Arial"/>
          <w:sz w:val="30"/>
          <w:szCs w:val="30"/>
        </w:rPr>
      </w:pPr>
      <w:r w:rsidRPr="00C25D72">
        <w:rPr>
          <w:rFonts w:ascii="Arial" w:hAnsi="Arial" w:cs="Arial"/>
          <w:sz w:val="30"/>
          <w:szCs w:val="30"/>
        </w:rPr>
        <w:t>СОДЕРЖАНИЯ ДОМАШНИХ ЖИВОТНЫХ, ПТИЦЫ, ПЧЕЛ, СОБАК</w:t>
      </w:r>
    </w:p>
    <w:p w:rsidR="00C25D72" w:rsidRPr="00C25D72" w:rsidRDefault="00C25D72" w:rsidP="00C25D72">
      <w:pPr>
        <w:pStyle w:val="ConsPlusTitle"/>
        <w:jc w:val="center"/>
        <w:rPr>
          <w:rFonts w:ascii="Arial" w:hAnsi="Arial" w:cs="Arial"/>
          <w:sz w:val="30"/>
          <w:szCs w:val="30"/>
        </w:rPr>
      </w:pPr>
      <w:r w:rsidRPr="00C25D72">
        <w:rPr>
          <w:rFonts w:ascii="Arial" w:hAnsi="Arial" w:cs="Arial"/>
          <w:sz w:val="30"/>
          <w:szCs w:val="30"/>
        </w:rPr>
        <w:t>И КОШЕК НА ТЕРРИТОРИИ МО «</w:t>
      </w:r>
      <w:r w:rsidRPr="00C25D72">
        <w:rPr>
          <w:rFonts w:ascii="Arial" w:hAnsi="Arial" w:cs="Arial"/>
          <w:sz w:val="30"/>
          <w:szCs w:val="30"/>
        </w:rPr>
        <w:t>БУРЕТЬ</w:t>
      </w:r>
      <w:r w:rsidRPr="00C25D72">
        <w:rPr>
          <w:rFonts w:ascii="Arial" w:hAnsi="Arial" w:cs="Arial"/>
          <w:sz w:val="30"/>
          <w:szCs w:val="30"/>
        </w:rPr>
        <w:t>»</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jc w:val="center"/>
        <w:outlineLvl w:val="2"/>
        <w:rPr>
          <w:rFonts w:ascii="Arial" w:hAnsi="Arial" w:cs="Arial"/>
          <w:sz w:val="24"/>
          <w:szCs w:val="24"/>
        </w:rPr>
      </w:pPr>
      <w:r w:rsidRPr="002A58A4">
        <w:rPr>
          <w:rFonts w:ascii="Arial" w:hAnsi="Arial" w:cs="Arial"/>
          <w:sz w:val="24"/>
          <w:szCs w:val="24"/>
        </w:rPr>
        <w:t>1. ОБЩИЕ ПОЛОЖЕНИЯ</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1.1. Настоящие "Правила содержания домашних животных, птицы, пчел, собак и кошек на территории </w:t>
      </w:r>
      <w:r>
        <w:rPr>
          <w:rFonts w:ascii="Arial" w:hAnsi="Arial" w:cs="Arial"/>
          <w:sz w:val="24"/>
          <w:szCs w:val="24"/>
        </w:rPr>
        <w:t>МО «</w:t>
      </w:r>
      <w:r>
        <w:rPr>
          <w:rFonts w:ascii="Arial" w:hAnsi="Arial" w:cs="Arial"/>
          <w:sz w:val="24"/>
          <w:szCs w:val="24"/>
        </w:rPr>
        <w:t>Буреть</w:t>
      </w:r>
      <w:r>
        <w:rPr>
          <w:rFonts w:ascii="Arial" w:hAnsi="Arial" w:cs="Arial"/>
          <w:sz w:val="24"/>
          <w:szCs w:val="24"/>
        </w:rPr>
        <w:t>»</w:t>
      </w:r>
      <w:r w:rsidRPr="002A58A4">
        <w:rPr>
          <w:rFonts w:ascii="Arial" w:hAnsi="Arial" w:cs="Arial"/>
          <w:sz w:val="24"/>
          <w:szCs w:val="24"/>
        </w:rPr>
        <w:t xml:space="preserve"> (далее - Правила):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устанавливают единые и обязательные для исполнения нормы</w:t>
      </w:r>
      <w:r>
        <w:rPr>
          <w:rFonts w:ascii="Arial" w:hAnsi="Arial" w:cs="Arial"/>
          <w:sz w:val="24"/>
          <w:szCs w:val="24"/>
        </w:rPr>
        <w:t>,</w:t>
      </w:r>
      <w:r w:rsidRPr="002A58A4">
        <w:rPr>
          <w:rFonts w:ascii="Arial" w:hAnsi="Arial" w:cs="Arial"/>
          <w:sz w:val="24"/>
          <w:szCs w:val="24"/>
        </w:rPr>
        <w:t xml:space="preserve"> и требования в сфере гуманного обращения с домашними животными, скотом, птицей, пчелами.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регламентируют для владельцев животных условия содержания животных в индивидуальных домовладениях и на земельных участках, занятых хозяйствующими субъектами;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определяют права, обязанности и ответственность владельцев домашних животных (собак и кошек), скота, птицы, пчел.</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lastRenderedPageBreak/>
        <w:t xml:space="preserve">1.2. Правила разработаны на основании действующих законов Российской Федерации и </w:t>
      </w:r>
      <w:r>
        <w:rPr>
          <w:rFonts w:ascii="Arial" w:hAnsi="Arial" w:cs="Arial"/>
          <w:sz w:val="24"/>
          <w:szCs w:val="24"/>
        </w:rPr>
        <w:t>Иркутской области</w:t>
      </w:r>
      <w:r w:rsidRPr="002A58A4">
        <w:rPr>
          <w:rFonts w:ascii="Arial" w:hAnsi="Arial" w:cs="Arial"/>
          <w:sz w:val="24"/>
          <w:szCs w:val="24"/>
        </w:rPr>
        <w:t>, других нормативных правовых актов, определяющих требования к содержанию домашних животных, скота и птицы в поселении, санитарному состоянию территорий, защите животных, и распространяются на всех физических и юридических лиц (предприятия, учреждения и организации) независимо от их ведомственной подчиненности.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1.3.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законодательством.</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1.4. В настоящих Правилах используются следующие понятия: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безнадзорные домашние животные - домашние животные, находящиеся в общественных местах без сопровождения лица;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владельцы домашних животных - граждане и юридические лица, независимо от организационно-правовых форм, осуществляющие содержание домашних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домашние животные - животные, исторически прирученные и разводимые человеком, находящиеся на содержании владельца, а также используемые для производства продуктов питания (сельскохозяйственные животные);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источник медосбора - растения, которые образуют нектар и </w:t>
      </w:r>
      <w:proofErr w:type="gramStart"/>
      <w:r w:rsidRPr="002A58A4">
        <w:rPr>
          <w:rFonts w:ascii="Arial" w:hAnsi="Arial" w:cs="Arial"/>
          <w:sz w:val="24"/>
          <w:szCs w:val="24"/>
        </w:rPr>
        <w:t>пыльцу</w:t>
      </w:r>
      <w:proofErr w:type="gramEnd"/>
      <w:r w:rsidRPr="002A58A4">
        <w:rPr>
          <w:rFonts w:ascii="Arial" w:hAnsi="Arial" w:cs="Arial"/>
          <w:sz w:val="24"/>
          <w:szCs w:val="24"/>
        </w:rPr>
        <w:t xml:space="preserve"> и насекомые, выделяющие падь;</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кочевые пасеки - передвижные пасеки, временно размещенные на определенном земельном участке;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сельскохозяйственные животные - крупный и мелкий рогатый скот, лошади, овцы, свиньи, пушные звери, а также домашняя птица (куры, гуси, утки и т. п.);</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стационарные пасеки - пасеки, размещенные на постоянном земельном участке;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ульи - искусственные жилища для пчел;</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эвтаназия - вызванная необходимостью гуманная акция по прекращению жизнедеятельности животных".</w:t>
      </w:r>
    </w:p>
    <w:p w:rsidR="00C25D72" w:rsidRPr="002A58A4" w:rsidRDefault="00C25D72" w:rsidP="00C25D72">
      <w:pPr>
        <w:pStyle w:val="ConsPlusNormal"/>
        <w:jc w:val="both"/>
        <w:rPr>
          <w:rFonts w:ascii="Arial" w:hAnsi="Arial" w:cs="Arial"/>
          <w:sz w:val="24"/>
          <w:szCs w:val="24"/>
        </w:rPr>
      </w:pPr>
    </w:p>
    <w:p w:rsidR="00C25D72" w:rsidRDefault="00C25D72" w:rsidP="00C25D72">
      <w:pPr>
        <w:pStyle w:val="ConsPlusNormal"/>
        <w:jc w:val="center"/>
        <w:outlineLvl w:val="2"/>
        <w:rPr>
          <w:rFonts w:ascii="Arial" w:hAnsi="Arial" w:cs="Arial"/>
          <w:sz w:val="24"/>
          <w:szCs w:val="24"/>
        </w:rPr>
      </w:pPr>
    </w:p>
    <w:p w:rsidR="00C25D72" w:rsidRPr="002A58A4" w:rsidRDefault="00C25D72" w:rsidP="00C25D72">
      <w:pPr>
        <w:pStyle w:val="ConsPlusNormal"/>
        <w:jc w:val="center"/>
        <w:outlineLvl w:val="2"/>
        <w:rPr>
          <w:rFonts w:ascii="Arial" w:hAnsi="Arial" w:cs="Arial"/>
          <w:sz w:val="24"/>
          <w:szCs w:val="24"/>
        </w:rPr>
      </w:pPr>
      <w:r w:rsidRPr="002A58A4">
        <w:rPr>
          <w:rFonts w:ascii="Arial" w:hAnsi="Arial" w:cs="Arial"/>
          <w:sz w:val="24"/>
          <w:szCs w:val="24"/>
        </w:rPr>
        <w:t>2. Требования, предъявляемые к содержанию собак и кошек</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2.1.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2.2. Общие требования к содержанию животных, необходимо: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регулярно предоставлять животных для осмотра, профилактических прививок, диагностических исследований;</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поддерживать санитарное состояния дома и прилегающей территории, экскременты, оставленные животным в местах общего пользования, на детских площадках, тротуарах и пр., должны быть убраны владельцем животного;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обеспечивать тишины и покоя в жилых помещениях с 23 часов вечера до 7 часов утра;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исключать безнадзорное обитания собаки (безнадзорными считаются собаки</w:t>
      </w:r>
      <w:r>
        <w:rPr>
          <w:rFonts w:ascii="Arial" w:hAnsi="Arial" w:cs="Arial"/>
          <w:sz w:val="24"/>
          <w:szCs w:val="24"/>
        </w:rPr>
        <w:t>,</w:t>
      </w:r>
      <w:r w:rsidRPr="002A58A4">
        <w:rPr>
          <w:rFonts w:ascii="Arial" w:hAnsi="Arial" w:cs="Arial"/>
          <w:sz w:val="24"/>
          <w:szCs w:val="24"/>
        </w:rPr>
        <w:t xml:space="preserve"> находящиеся в общественных местах без сопровождающего лица, кроме, оставленных владельцами на непродолжительное время на привязи);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исключать возможность скопления безнадзорных животных на территории поселения.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2.3. Запрещается: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lastRenderedPageBreak/>
        <w:t>- выпускать животных для самостоятельного выгуливания;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разводить, содержать и отлавливать собак и кошек с целью использования шкур, мяса, другого сырья животного происхождения;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натравливать собак на людей или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2.4. Количество домашних животных, содержащихся в жилых помещениях, определяется условиями их содержания, которые должны соответствовать требованиям федерального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2.5. Содержание животных хозяйствующими субъектами: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содержание животных хозяйствующими субъектами допускается в случае обеспечения постоянного ухода за животными;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запрещается содержание животных в организациях, учреждениях, предприятиях, при отсутствии специально оборудованных для этих целей помещений (мест);</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с целью пресечения бесконтрольного размножения животных хозяйствующему субъекту рекомендуется стерилизовать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содержание животных предприятием должно соответствовать нормам безопасности людей, находящихся на данной и прилегающей территории;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для охраны территории предприятия отпускать сторожевых собак, содержащихся в вольерах или на привязи, необходимо лишь предварительно убедившись в отсутствии на данной территории посетителей, при этом собака должна быть в наморднике;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при входе, въезде на территорию предприятия должна висеть предупреждающая табличка об охране территории собаками.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2.6. Порядок выгула собак:</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в местах массового скопления людей собаки в сопровождении владельца должны находиться на поводке и в наморднике;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спускать собаку с поводка можно только в малолюдных местах с соблюдением настоящих Правил.</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Лицам в нетрезвом состоянии, а также лицам моложе 14 лет запрещается самостоятельно выгуливать сторожевых, бойцовых, крупных и злобных собак (злобная собака - животное, проявляющее явно выраженные признаки агрессии к посторонним людям, другим животным, не связанные с защитой владельца, территории, потомства) и появляться с ними в общественных местах и транспорте;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на детских площадках, стадионах, на территории дошкольных, школьных и иных образовательных учреждений свободный выгул собак запрещен.</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jc w:val="center"/>
        <w:outlineLvl w:val="2"/>
        <w:rPr>
          <w:rFonts w:ascii="Arial" w:hAnsi="Arial" w:cs="Arial"/>
          <w:sz w:val="24"/>
          <w:szCs w:val="24"/>
        </w:rPr>
      </w:pPr>
      <w:r w:rsidRPr="002A58A4">
        <w:rPr>
          <w:rFonts w:ascii="Arial" w:hAnsi="Arial" w:cs="Arial"/>
          <w:sz w:val="24"/>
          <w:szCs w:val="24"/>
        </w:rPr>
        <w:t>3. Права и обязанности владельцев собак и кошек</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3.1. Владельцы животных имеют право: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3.1.1. Регистрировать своих животных в специальных клубах, получать на них паспорта, в которых должно отражаться регулярное проведение профилактических прививок против инфекционных болезней, дегельминтизаций, проведенных ветеринарной службой.</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3.1.2. На ограниченное время оставлять свою собаку привязанной на коротком поводке возле магазина или другого учреждения (крупную собаку только в наморднике).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3.1.3. Перевозить животных в общественном транспорте с соблюдением установленного порядка.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 Владельцам животных необходимо: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3.2.1. Строго соблюдать законодательство в области обеспечения санитарно-</w:t>
      </w:r>
      <w:r w:rsidRPr="002A58A4">
        <w:rPr>
          <w:rFonts w:ascii="Arial" w:hAnsi="Arial" w:cs="Arial"/>
          <w:sz w:val="24"/>
          <w:szCs w:val="24"/>
        </w:rPr>
        <w:lastRenderedPageBreak/>
        <w:t>эпидемиологического благополучия населения, выражающегося в соблюдении действующих санитарных правил и гигиенических нормативов, выполнении противоэпидемических и санитарно-гигиенических мероприятий. В случае неисполнения указанных требований владельцы животных привлекаются к административной ответственности в соответствии с действующим законодательством.</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3.2.2. Соблюдать требования ветеринарной и общественной безопасности, обеспечивать поведение животного, при котором оно не представляло бы опасности для окружающих людей и других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3.2.3. Содержать животных в соответствии с биологическими особенностями, гуманно обращаться с животными, не оставлять без присмотра, пищи и воды, не избивать. В случае заболевания животного инфекционным заболеванием либо подозрении на заболевание немедленно обращаться к ветеринарному врачу.</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3.2.4. Немедленно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3.2.5. Немедленно сообщать в ветеринарные учреждения о случаях внезапного падежа животных, их необычного поведения, внезапной агрессии или о случаях покуса животных дикими хищниками.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3.2.6. Не допускать выбрасывания трупов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3.2.7. Не допускать собак на детские площадки, в образовательные, медицинские, торговые учреждения и организации и другие места общего пользования.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3.2.8. При невозможности в дальнейшем содержать животное владельцу рекомендуется передать его другим гражданам или организациям. Отказ от животного не влечет прекращения прав и обязанностей собственника в отношении животного до приобретения его другим лицом.</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jc w:val="center"/>
        <w:outlineLvl w:val="2"/>
        <w:rPr>
          <w:rFonts w:ascii="Arial" w:hAnsi="Arial" w:cs="Arial"/>
          <w:sz w:val="24"/>
          <w:szCs w:val="24"/>
        </w:rPr>
      </w:pPr>
      <w:r w:rsidRPr="002A58A4">
        <w:rPr>
          <w:rFonts w:ascii="Arial" w:hAnsi="Arial" w:cs="Arial"/>
          <w:sz w:val="24"/>
          <w:szCs w:val="24"/>
        </w:rPr>
        <w:t>4. Требования, предъявляемые к содержанию скота и птицы</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4.1. В целях воспроизводства, выращивания и реализации крупного рогато скота следует руководствоваться требованиями, установленными Ветеринарными правилами содержания крупного рогатого скота в целях его воспроизводства, выращивания и реализации, утвержденными </w:t>
      </w:r>
      <w:hyperlink r:id="rId5" w:history="1">
        <w:r w:rsidRPr="002158B3">
          <w:rPr>
            <w:rFonts w:ascii="Arial" w:hAnsi="Arial" w:cs="Arial"/>
            <w:sz w:val="24"/>
            <w:szCs w:val="24"/>
          </w:rPr>
          <w:t>приказом</w:t>
        </w:r>
      </w:hyperlink>
      <w:r>
        <w:t xml:space="preserve"> </w:t>
      </w:r>
      <w:r w:rsidRPr="002A58A4">
        <w:rPr>
          <w:rFonts w:ascii="Arial" w:hAnsi="Arial" w:cs="Arial"/>
          <w:sz w:val="24"/>
          <w:szCs w:val="24"/>
        </w:rPr>
        <w:t>Минсельхоза от 13.12.2016 N 551.</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Владельцы животных и птицы предотвращают опасное воздействие своих животных на других животных и людей, а также обеспечивают тишину для окружающих в соответствии с санитарными нормами, соблюдают действующие санитарно-гигиенические и ветеринарные правила.</w:t>
      </w:r>
    </w:p>
    <w:tbl>
      <w:tblPr>
        <w:tblpPr w:leftFromText="180" w:rightFromText="180" w:vertAnchor="text" w:horzAnchor="margin" w:tblpY="1574"/>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5"/>
        <w:gridCol w:w="1200"/>
        <w:gridCol w:w="1200"/>
        <w:gridCol w:w="1200"/>
        <w:gridCol w:w="1200"/>
        <w:gridCol w:w="1200"/>
        <w:gridCol w:w="1200"/>
        <w:gridCol w:w="1200"/>
      </w:tblGrid>
      <w:tr w:rsidR="00C25D72" w:rsidRPr="002A58A4" w:rsidTr="000F51E2">
        <w:tc>
          <w:tcPr>
            <w:tcW w:w="1275" w:type="dxa"/>
            <w:vMerge w:val="restart"/>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Расстояние</w:t>
            </w:r>
          </w:p>
        </w:tc>
        <w:tc>
          <w:tcPr>
            <w:tcW w:w="8400" w:type="dxa"/>
            <w:gridSpan w:val="7"/>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Поголовье (шт.)</w:t>
            </w:r>
          </w:p>
        </w:tc>
      </w:tr>
      <w:tr w:rsidR="00C25D72" w:rsidRPr="002A58A4" w:rsidTr="000F51E2">
        <w:tc>
          <w:tcPr>
            <w:tcW w:w="1275" w:type="dxa"/>
            <w:vMerge/>
          </w:tcPr>
          <w:p w:rsidR="00C25D72" w:rsidRPr="002A58A4" w:rsidRDefault="00C25D72" w:rsidP="000F51E2">
            <w:pPr>
              <w:rPr>
                <w:rFonts w:ascii="Arial" w:hAnsi="Arial" w:cs="Arial"/>
              </w:rPr>
            </w:pP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Свиньи</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Коровы, бычки</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Овцы, козы</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Кролики-матки</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Птица</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Лошади</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Нутрии</w:t>
            </w:r>
          </w:p>
        </w:tc>
      </w:tr>
      <w:tr w:rsidR="00C25D72" w:rsidRPr="002A58A4" w:rsidTr="000F51E2">
        <w:tc>
          <w:tcPr>
            <w:tcW w:w="1275"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10 м</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10</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10</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30</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5</w:t>
            </w:r>
          </w:p>
        </w:tc>
      </w:tr>
      <w:tr w:rsidR="00C25D72" w:rsidRPr="002A58A4" w:rsidTr="000F51E2">
        <w:tc>
          <w:tcPr>
            <w:tcW w:w="1275"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lastRenderedPageBreak/>
              <w:t>20 м</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8</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8</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20</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45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8</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8</w:t>
            </w:r>
          </w:p>
        </w:tc>
      </w:tr>
      <w:tr w:rsidR="00C25D72" w:rsidRPr="002A58A4" w:rsidTr="000F51E2">
        <w:tc>
          <w:tcPr>
            <w:tcW w:w="1275"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30 м</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от 10</w:t>
            </w:r>
          </w:p>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10</w:t>
            </w:r>
          </w:p>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от 20</w:t>
            </w:r>
          </w:p>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25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30</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от 60</w:t>
            </w:r>
          </w:p>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75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10</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10</w:t>
            </w:r>
          </w:p>
        </w:tc>
      </w:tr>
      <w:tr w:rsidR="00C25D72" w:rsidRPr="002A58A4" w:rsidTr="000F51E2">
        <w:tc>
          <w:tcPr>
            <w:tcW w:w="1275"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40 м</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от 15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от 15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от 25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40</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от 75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15</w:t>
            </w:r>
          </w:p>
        </w:tc>
        <w:tc>
          <w:tcPr>
            <w:tcW w:w="1200" w:type="dxa"/>
          </w:tcPr>
          <w:p w:rsidR="00C25D72" w:rsidRPr="002A58A4" w:rsidRDefault="00C25D72" w:rsidP="000F51E2">
            <w:pPr>
              <w:pStyle w:val="ConsPlusNormal"/>
              <w:jc w:val="center"/>
              <w:rPr>
                <w:rFonts w:ascii="Arial" w:hAnsi="Arial" w:cs="Arial"/>
                <w:sz w:val="24"/>
                <w:szCs w:val="24"/>
              </w:rPr>
            </w:pPr>
            <w:r w:rsidRPr="002A58A4">
              <w:rPr>
                <w:rFonts w:ascii="Arial" w:hAnsi="Arial" w:cs="Arial"/>
                <w:sz w:val="24"/>
                <w:szCs w:val="24"/>
              </w:rPr>
              <w:t>до 15</w:t>
            </w:r>
          </w:p>
        </w:tc>
      </w:tr>
    </w:tbl>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4.2. Содержать домашних животных и птицу необходимо в хозяйственных строениях, удовлетворяющих санитарно-эпидемиологическим правилам, в соответствии с нормами в которых обозначены расстояния от помещения для содержания и разведения животных до объектов жилой застройки.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4.2.1. При проектировании объектов жилищного строительства предусматривать размещение хозяйственных построек по задней линии по отношению к жилым домам, согласно плану застройки.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4.2.2. Запрещается располагать загоны вдоль лицевой стороны усадьбы</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4.3. Согласно действующему </w:t>
      </w:r>
      <w:hyperlink r:id="rId6" w:history="1">
        <w:r w:rsidRPr="002158B3">
          <w:rPr>
            <w:rFonts w:ascii="Arial" w:hAnsi="Arial" w:cs="Arial"/>
            <w:sz w:val="24"/>
            <w:szCs w:val="24"/>
          </w:rPr>
          <w:t>Приказу</w:t>
        </w:r>
      </w:hyperlink>
      <w:r>
        <w:t xml:space="preserve"> </w:t>
      </w:r>
      <w:r w:rsidRPr="002A58A4">
        <w:rPr>
          <w:rFonts w:ascii="Arial" w:hAnsi="Arial" w:cs="Arial"/>
          <w:sz w:val="24"/>
          <w:szCs w:val="24"/>
        </w:rPr>
        <w:t>Минсельхоза РФ от 27.03.2006 N 90 "Об утверждении Правил по борьбе с гриппом птиц" владельцам птиц необходимо: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осуществлять хозяйственные и ветеринарные мероприятия, обеспечивающие предупреждение возникновения заболевания птиц;</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предоставлять специалистам в области ветеринарии по их требованию птиц для осмотра: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выполнять указания специалистов в области ветеринарии о проведении мероприятий по профилактике и борьбе с гриппом птиц;</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обеспечивать проведение ограничительных мероприятий по предупреждению заболевания гриппом птиц;</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извещать специалистов в области ветеринарии о всех случаях внезапного падежа или одновременно массового заболевания птиц, а также об их необычайном поведении;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до прибытия специалистов принять меры по изоляции птиц, подозреваемых в заболевании.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4.4. В индивидуальных хозяйствах при выявлении больных животных, их подвергают убою, инфицированных содержать изолировано от здорового поголовья, выпас также раздельный. Продажа, закупка, сдача на убой, перемещение животных, реализация животноводческой продукции производится только с ведома ветеринарного специалиста.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4.5. Захоронение и иная утилизация останков домашних и безнадзорных животных производится с соблюдением ветеринарно-санитарных </w:t>
      </w:r>
      <w:hyperlink r:id="rId7" w:history="1">
        <w:proofErr w:type="spellStart"/>
        <w:r w:rsidRPr="002158B3">
          <w:rPr>
            <w:rFonts w:ascii="Arial" w:hAnsi="Arial" w:cs="Arial"/>
            <w:sz w:val="24"/>
            <w:szCs w:val="24"/>
          </w:rPr>
          <w:t>правил</w:t>
        </w:r>
      </w:hyperlink>
      <w:r w:rsidRPr="002A58A4">
        <w:rPr>
          <w:rFonts w:ascii="Arial" w:hAnsi="Arial" w:cs="Arial"/>
          <w:sz w:val="24"/>
          <w:szCs w:val="24"/>
        </w:rPr>
        <w:t>сбора</w:t>
      </w:r>
      <w:proofErr w:type="spellEnd"/>
      <w:r w:rsidRPr="002A58A4">
        <w:rPr>
          <w:rFonts w:ascii="Arial" w:hAnsi="Arial" w:cs="Arial"/>
          <w:sz w:val="24"/>
          <w:szCs w:val="24"/>
        </w:rPr>
        <w:t>, утилизации и уничтожения биологических отходов, утвержденных Главным государственным ветеринарным инспектором РФ от 04.12.1995 N 13-7-2/469 владельцам животных, в срок не более суток с момента гибели животного, обнаружения абортированного или мертворожденного плода, необходимо известить об этом ветеринарного специалиста, который на месте, по результатам осмотра определяет порядок утилизации или уничтожения биологических отходов, в местах, установленных администрацией поселения.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4.5.1. Обязанность по доставке биологических отходов для переработки или захоронения (сжигания) возлагаетс</w:t>
      </w:r>
      <w:r>
        <w:rPr>
          <w:rFonts w:ascii="Arial" w:hAnsi="Arial" w:cs="Arial"/>
          <w:sz w:val="24"/>
          <w:szCs w:val="24"/>
        </w:rPr>
        <w:t>я на в</w:t>
      </w:r>
      <w:r w:rsidRPr="002A58A4">
        <w:rPr>
          <w:rFonts w:ascii="Arial" w:hAnsi="Arial" w:cs="Arial"/>
          <w:sz w:val="24"/>
          <w:szCs w:val="24"/>
        </w:rPr>
        <w:t>ладельца животного.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4.5.2. Запрещено самостоятельное захоронение останков домашних животных в лесопарковых и рекреационных зонах поселения, а также вывоз на полигоны хранения бытовых отходов.</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4.6 Согласно </w:t>
      </w:r>
      <w:hyperlink r:id="rId8" w:history="1">
        <w:r w:rsidRPr="002158B3">
          <w:rPr>
            <w:rFonts w:ascii="Arial" w:hAnsi="Arial" w:cs="Arial"/>
            <w:sz w:val="24"/>
            <w:szCs w:val="24"/>
          </w:rPr>
          <w:t>Постановлению</w:t>
        </w:r>
      </w:hyperlink>
      <w:r w:rsidRPr="002A58A4">
        <w:rPr>
          <w:rFonts w:ascii="Arial" w:hAnsi="Arial" w:cs="Arial"/>
          <w:sz w:val="24"/>
          <w:szCs w:val="24"/>
        </w:rPr>
        <w:t xml:space="preserve"> Правительства РФ от 23.10.1993 N 1090 (ред. от 10.05.2010) "О правилах дорожного движения" - животных по дороге следует перегонять, как правило, в светлое время суток. Погонщикам рекомендуется направлять животных как можно ближе к правому краю дороги.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lastRenderedPageBreak/>
        <w:t xml:space="preserve">4.7. Выпас сельскохозяйственных животных осуществляется на специально отведенных администрацией </w:t>
      </w:r>
      <w:r>
        <w:rPr>
          <w:rFonts w:ascii="Arial" w:hAnsi="Arial" w:cs="Arial"/>
          <w:sz w:val="24"/>
          <w:szCs w:val="24"/>
        </w:rPr>
        <w:t>МО «Бохан»</w:t>
      </w:r>
      <w:r w:rsidRPr="002A58A4">
        <w:rPr>
          <w:rFonts w:ascii="Arial" w:hAnsi="Arial" w:cs="Arial"/>
          <w:sz w:val="24"/>
          <w:szCs w:val="24"/>
        </w:rPr>
        <w:t xml:space="preserve"> местах выпаса под наблюдением владельца или уполномоченного им лица.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4.7.1. Все поголовье животных старше 6-ти месяцев должно пастись в общем стаде. Животные, которые не сдаются в стадо, должны оставаться на приусадебных участках или на привязи.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4.8. Запрещается: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4.8.1. свободная пастьба или пастьба на привязи сельскохозяйственных животных вне отведенных для этого мест (улицы, парки, придомовые территории и др.)</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4.8.2. передвижение сельскохозяйственных животных на территории поселения без сопровождающих лиц;</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4.8.3. оставлять на дороге животных без надзора;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4.8.4. запрещается выгул больных животных и птицы (в т. ч. в общих стадах), а также животных и птицы, на которых наложен карантин".</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4.9. Владельцам скота и птицы необходимо: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4.9.1. Содержать скот и птицу в соответствии с их биологическими особенностями, гуманно обращаться с ними, не оставлять без пищи и воды, не избивать и в случае их заболевания вовремя прибегнуть к ветеринарной помощи.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4.9.3. Своевременно предоставлять скот и птицу ветеринарному врачу для осмотра, диагностических исследований, предохранительных прививок и лечебно-профилактических обработок.</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4.10. Владельцам животных и производители продуктов животноводства при осуществлении мероприятий по предупреждению распространения африканской чумы свиней необходимо:</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обеспечивать лицам, уполномоченным осуществлять государственный ветеринарный надзор, беспрепятственный доступ в принадлежащие им хозяйственные здания, строения и сооружения для осуществления государственного ветеринарного надзора;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осуществлять хозяйственные и ветеринарные мероприятия, обеспечивающие предупреждение африканской чумы свиней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 не допускать загрязнения окружающей среды отходами животноводства;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предоставлять специалистам в сфере ветеринарии по их требованию свиней для осмотра, немедленно извещать, указанных специалистов, о всех случаях внезапного падежа или одновременного массового заболевания свиней, а также об их необычном поведении;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до прибытия специалистов в сфере ветеринарии принять меры по изоляции свиней, подозреваемых в заболевании;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 грубые корма складируются на территории приусадебного участка, в целях устранения </w:t>
      </w:r>
      <w:proofErr w:type="gramStart"/>
      <w:r w:rsidRPr="002A58A4">
        <w:rPr>
          <w:rFonts w:ascii="Arial" w:hAnsi="Arial" w:cs="Arial"/>
          <w:sz w:val="24"/>
          <w:szCs w:val="24"/>
        </w:rPr>
        <w:t>условий</w:t>
      </w:r>
      <w:proofErr w:type="gramEnd"/>
      <w:r w:rsidRPr="002A58A4">
        <w:rPr>
          <w:rFonts w:ascii="Arial" w:hAnsi="Arial" w:cs="Arial"/>
          <w:sz w:val="24"/>
          <w:szCs w:val="24"/>
        </w:rPr>
        <w:t xml:space="preserve"> создающих угрозу жизни складирование сена, соломы размещается на расстоянии не ближе 15 метров от жилых и хозяйственных построек.</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для складирования навоза должно быть предусмотрено место на каждой территории приусадебного участка. Запрещается складирование навоза на лицевой стороне усадьбы.</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4.11. Требования к размещению </w:t>
      </w:r>
      <w:proofErr w:type="spellStart"/>
      <w:r w:rsidRPr="002A58A4">
        <w:rPr>
          <w:rFonts w:ascii="Arial" w:hAnsi="Arial" w:cs="Arial"/>
          <w:sz w:val="24"/>
          <w:szCs w:val="24"/>
        </w:rPr>
        <w:t>пчелопасек</w:t>
      </w:r>
      <w:proofErr w:type="spellEnd"/>
      <w:r w:rsidRPr="002A58A4">
        <w:rPr>
          <w:rFonts w:ascii="Arial" w:hAnsi="Arial" w:cs="Arial"/>
          <w:sz w:val="24"/>
          <w:szCs w:val="24"/>
        </w:rPr>
        <w:t>:</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 граждане и юридические лица размещают ульи с пчелиными семьями на земельных участках, принадлежащих им на праве собственности или ином праве в </w:t>
      </w:r>
      <w:r w:rsidRPr="002A58A4">
        <w:rPr>
          <w:rFonts w:ascii="Arial" w:hAnsi="Arial" w:cs="Arial"/>
          <w:sz w:val="24"/>
          <w:szCs w:val="24"/>
        </w:rPr>
        <w:lastRenderedPageBreak/>
        <w:t>соответствии с законодательством Российской Федерации при соблюдении ветеринарно-санитарных требований, установленных законодательством Российской Федерации;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количество пчелиных семей в садоводческих, огороднических или дачных некоммерческих объединениях, территориальных общественных самоуправлениях может регулироваться их учредительными документами;</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ульи с пчелиными семьями размещаются на земельном участке, на расстоянии не менее чем десять метров от границы земельного участка или должны быть отделены от соседнего земельного участка забором, зданием, строением, сооружением или густым кустарником высотой не менее чем два метра;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стационарные пасеки размещаются не ближе 500 м от границ полосы отвода автомобильных дорог федерального значения, пилорам, высоковольтных линий электропередачи и 5 км от предприятий кондитерской и химической промышленности, радиолокационных, радио- и телевещательных</w:t>
      </w:r>
      <w:r>
        <w:rPr>
          <w:rFonts w:ascii="Arial" w:hAnsi="Arial" w:cs="Arial"/>
          <w:sz w:val="24"/>
          <w:szCs w:val="24"/>
        </w:rPr>
        <w:t xml:space="preserve"> </w:t>
      </w:r>
      <w:r w:rsidRPr="002A58A4">
        <w:rPr>
          <w:rFonts w:ascii="Arial" w:hAnsi="Arial" w:cs="Arial"/>
          <w:sz w:val="24"/>
          <w:szCs w:val="24"/>
        </w:rPr>
        <w:t>станций</w:t>
      </w:r>
      <w:r>
        <w:rPr>
          <w:rFonts w:ascii="Arial" w:hAnsi="Arial" w:cs="Arial"/>
          <w:sz w:val="24"/>
          <w:szCs w:val="24"/>
        </w:rPr>
        <w:t>,</w:t>
      </w:r>
      <w:r w:rsidRPr="002A58A4">
        <w:rPr>
          <w:rFonts w:ascii="Arial" w:hAnsi="Arial" w:cs="Arial"/>
          <w:sz w:val="24"/>
          <w:szCs w:val="24"/>
        </w:rPr>
        <w:t xml:space="preserve"> и прочих источников микроволновых излучений;</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кочевые пасеки должны размещаться у источников медосбора на расстоянии не менее полутора километров одна от другой и не менее трех километров от стационарных пасек при условии благополучия кочевых пасек по болезням пчел.</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размещение кочевых пасек на расстоянии менее указанного допускается только при наличии письменного соглашения между пчеловодами и при условии благополучия пасек по болезням пчел;</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не допускается размещение кочевых пасек на пути лета пчел к основному медосбору с другой ранее размещенной пасеки у основного источника медосбора;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в целях упорядочения вывоза пчелиных семей на медосбор при наличии районной кочевой карты (плана) гражданин или юридическое лицо, осуществляющие деятельность в области пчеловодства, до размещения кочевой пасеки сообщают о ней в орган местного самоуправления;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 допустимое количество ульев с пчелиными семьями в черте </w:t>
      </w:r>
      <w:r>
        <w:rPr>
          <w:rFonts w:ascii="Arial" w:hAnsi="Arial" w:cs="Arial"/>
          <w:sz w:val="24"/>
          <w:szCs w:val="24"/>
        </w:rPr>
        <w:t>МО «</w:t>
      </w:r>
      <w:r>
        <w:rPr>
          <w:rFonts w:ascii="Arial" w:hAnsi="Arial" w:cs="Arial"/>
          <w:sz w:val="24"/>
          <w:szCs w:val="24"/>
        </w:rPr>
        <w:t>Буреть</w:t>
      </w:r>
      <w:r>
        <w:rPr>
          <w:rFonts w:ascii="Arial" w:hAnsi="Arial" w:cs="Arial"/>
          <w:sz w:val="24"/>
          <w:szCs w:val="24"/>
        </w:rPr>
        <w:t>»</w:t>
      </w:r>
      <w:r w:rsidRPr="002A58A4">
        <w:rPr>
          <w:rFonts w:ascii="Arial" w:hAnsi="Arial" w:cs="Arial"/>
          <w:sz w:val="24"/>
          <w:szCs w:val="24"/>
        </w:rPr>
        <w:t xml:space="preserve"> не более 10;</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 учет пчелиных семей, находящихся в собственности у граждан, осуществляется в </w:t>
      </w:r>
      <w:proofErr w:type="spellStart"/>
      <w:r w:rsidRPr="002A58A4">
        <w:rPr>
          <w:rFonts w:ascii="Arial" w:hAnsi="Arial" w:cs="Arial"/>
          <w:sz w:val="24"/>
          <w:szCs w:val="24"/>
        </w:rPr>
        <w:t>похозяйственных</w:t>
      </w:r>
      <w:proofErr w:type="spellEnd"/>
      <w:r w:rsidRPr="002A58A4">
        <w:rPr>
          <w:rFonts w:ascii="Arial" w:hAnsi="Arial" w:cs="Arial"/>
          <w:sz w:val="24"/>
          <w:szCs w:val="24"/>
        </w:rPr>
        <w:t xml:space="preserve"> книгах, которые ведутся в администрации сельского поселения</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jc w:val="center"/>
        <w:outlineLvl w:val="2"/>
        <w:rPr>
          <w:rFonts w:ascii="Arial" w:hAnsi="Arial" w:cs="Arial"/>
          <w:sz w:val="24"/>
          <w:szCs w:val="24"/>
        </w:rPr>
      </w:pPr>
      <w:r w:rsidRPr="002A58A4">
        <w:rPr>
          <w:rFonts w:ascii="Arial" w:hAnsi="Arial" w:cs="Arial"/>
          <w:sz w:val="24"/>
          <w:szCs w:val="24"/>
        </w:rPr>
        <w:t>5. Учет домашних животных</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5.1. Все домашние животные подлежат обязательному ежегодному учету.</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5.2. В 10-ти </w:t>
      </w:r>
      <w:proofErr w:type="spellStart"/>
      <w:r w:rsidRPr="002A58A4">
        <w:rPr>
          <w:rFonts w:ascii="Arial" w:hAnsi="Arial" w:cs="Arial"/>
          <w:sz w:val="24"/>
          <w:szCs w:val="24"/>
        </w:rPr>
        <w:t>дневный</w:t>
      </w:r>
      <w:proofErr w:type="spellEnd"/>
      <w:r w:rsidRPr="002A58A4">
        <w:rPr>
          <w:rFonts w:ascii="Arial" w:hAnsi="Arial" w:cs="Arial"/>
          <w:sz w:val="24"/>
          <w:szCs w:val="24"/>
        </w:rPr>
        <w:t xml:space="preserve"> срок с момента приобретения животные подлежат обязательной регистрации в органах государственного ветеринарного надзора, с получением ветеринарного паспорта. После получения ветеринарного паспорта животные подлежат обязательной регистрации в регистрирующем органе.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5.3. Объектом учета являются собаки и сельскохозяйственные животные, начиная с 6-ти месячного возраста, птицы, начиная с 2-х месячного возраста.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5.4. Учет животных производится бесплатно по заявлениям владельцев администрацией сельского поселения, в лице специалиста администрации сельского поселения.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5.5. Учет животных производится: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для выявления объективной картины их количества, размещения на территории поселения, выявления зон с повышенной концентрацией животных для планирования и осуществления комплекса мероприятий, направленных на решение вопросов их содержания с учетом прав и интересов всех жителей;</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решения проблемы безнадзорных домашних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осуществления ветеринарного надзора за домашними животными, проведения мероприятий по предупреждению болезней домашних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lastRenderedPageBreak/>
        <w:t>- своевременного предупреждения ввоза инфицированных домашних животных из других государств или субъектов Российской Федерации на территории поселения;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создания базы данных по животным для организации инфраструктуры содержания животных выгульных площадок.</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5.6. Организация учета животных.</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5.6.1. Учет животных производится администрацией </w:t>
      </w:r>
      <w:r>
        <w:rPr>
          <w:rFonts w:ascii="Arial" w:hAnsi="Arial" w:cs="Arial"/>
          <w:sz w:val="24"/>
          <w:szCs w:val="24"/>
        </w:rPr>
        <w:t>МО «</w:t>
      </w:r>
      <w:r>
        <w:rPr>
          <w:rFonts w:ascii="Arial" w:hAnsi="Arial" w:cs="Arial"/>
          <w:sz w:val="24"/>
          <w:szCs w:val="24"/>
        </w:rPr>
        <w:t>Буреть</w:t>
      </w:r>
      <w:r>
        <w:rPr>
          <w:rFonts w:ascii="Arial" w:hAnsi="Arial" w:cs="Arial"/>
          <w:sz w:val="24"/>
          <w:szCs w:val="24"/>
        </w:rPr>
        <w:t>»</w:t>
      </w:r>
      <w:r w:rsidRPr="002A58A4">
        <w:rPr>
          <w:rFonts w:ascii="Arial" w:hAnsi="Arial" w:cs="Arial"/>
          <w:sz w:val="24"/>
          <w:szCs w:val="24"/>
        </w:rPr>
        <w:t>.</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5.6.2. Вновь приобретенные животные подлежат обязательной регистрации в месячный срок. Владелец животного приобретенного за пределами сельского поселения, обязан зарегистрировать его в течение двух месяцев со дня прибытия в поселение.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5.6.3. При регистрации владелец породистых животных владелец обязан предъявить документ установленного образца, подтверждающего его породность.</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5.6.4. При регистрации владелец животного должен быть ознакомлен с настоящими Правилами, факт ознакомления удостоверяется его личной подписью. Владелец животного может бесплатно получить информацию о нахождении специальных площадок для выгула, местах захоронения животных</w:t>
      </w:r>
      <w:r>
        <w:rPr>
          <w:rFonts w:ascii="Arial" w:hAnsi="Arial" w:cs="Arial"/>
          <w:sz w:val="24"/>
          <w:szCs w:val="24"/>
        </w:rPr>
        <w:t xml:space="preserve">, </w:t>
      </w:r>
      <w:r w:rsidRPr="002A58A4">
        <w:rPr>
          <w:rFonts w:ascii="Arial" w:hAnsi="Arial" w:cs="Arial"/>
          <w:sz w:val="24"/>
          <w:szCs w:val="24"/>
        </w:rPr>
        <w:t>адреса ветеринарных учреждений.</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5.6.5. В случае гибели (смерти) зарегистрированного животного его владелец обязан в течение одного месяца сообщить в администрацию сельского поселения об этом факте для снятия с учета в </w:t>
      </w:r>
      <w:proofErr w:type="spellStart"/>
      <w:r w:rsidRPr="002A58A4">
        <w:rPr>
          <w:rFonts w:ascii="Arial" w:hAnsi="Arial" w:cs="Arial"/>
          <w:sz w:val="24"/>
          <w:szCs w:val="24"/>
        </w:rPr>
        <w:t>похозяйственной</w:t>
      </w:r>
      <w:proofErr w:type="spellEnd"/>
      <w:r w:rsidRPr="002A58A4">
        <w:rPr>
          <w:rFonts w:ascii="Arial" w:hAnsi="Arial" w:cs="Arial"/>
          <w:sz w:val="24"/>
          <w:szCs w:val="24"/>
        </w:rPr>
        <w:t xml:space="preserve"> книге.</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5.6.6. В случае смены владельца животного, новый владелец должен поставить животное на учет в администрации сельского поселения.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5.7. Сельскохозяйственные животные, птицы и пчелосемьи, находящиеся в собственности граждан и юридических лиц, подлежат обязательной регистрации, ежегодной перерегистрации в администрации сельского поселения.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5.8. Завезенные сельскохозяйственные животные, птица и пчелосемьи или приобретенные в поселении, а также их потомство должны быть в течение 10 дней поставлены хозяевами на учет в администрации сельского поселения.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5.9. Содержание животных, не прошедших регистрацию, запрещается.</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5.10. Сельскохозяйственные животные подлежат обязательной маркировке их владельцами в соответствии с правилами ветеринарно-зоотехнического учета: татуировка, </w:t>
      </w:r>
      <w:proofErr w:type="spellStart"/>
      <w:r w:rsidRPr="002A58A4">
        <w:rPr>
          <w:rFonts w:ascii="Arial" w:hAnsi="Arial" w:cs="Arial"/>
          <w:sz w:val="24"/>
          <w:szCs w:val="24"/>
        </w:rPr>
        <w:t>биркование</w:t>
      </w:r>
      <w:proofErr w:type="spellEnd"/>
      <w:r w:rsidRPr="002A58A4">
        <w:rPr>
          <w:rFonts w:ascii="Arial" w:hAnsi="Arial" w:cs="Arial"/>
          <w:sz w:val="24"/>
          <w:szCs w:val="24"/>
        </w:rPr>
        <w:t xml:space="preserve"> (на ушах, ошейнике), нумерация </w:t>
      </w:r>
      <w:proofErr w:type="spellStart"/>
      <w:r w:rsidRPr="002A58A4">
        <w:rPr>
          <w:rFonts w:ascii="Arial" w:hAnsi="Arial" w:cs="Arial"/>
          <w:sz w:val="24"/>
          <w:szCs w:val="24"/>
        </w:rPr>
        <w:t>выщипами</w:t>
      </w:r>
      <w:proofErr w:type="spellEnd"/>
      <w:r w:rsidRPr="002A58A4">
        <w:rPr>
          <w:rFonts w:ascii="Arial" w:hAnsi="Arial" w:cs="Arial"/>
          <w:sz w:val="24"/>
          <w:szCs w:val="24"/>
        </w:rPr>
        <w:t xml:space="preserve"> на ушах, выжигание на рогах, термическим способом (тавро горячее, холодное); химическим методом и применением красителей длительной фиксации.</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jc w:val="center"/>
        <w:outlineLvl w:val="2"/>
        <w:rPr>
          <w:rFonts w:ascii="Arial" w:hAnsi="Arial" w:cs="Arial"/>
          <w:sz w:val="24"/>
          <w:szCs w:val="24"/>
        </w:rPr>
      </w:pPr>
      <w:r w:rsidRPr="002A58A4">
        <w:rPr>
          <w:rFonts w:ascii="Arial" w:hAnsi="Arial" w:cs="Arial"/>
          <w:sz w:val="24"/>
          <w:szCs w:val="24"/>
        </w:rPr>
        <w:t>6. Отлов животных в муниципальном образовании</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6.1. Необходимо осуществлять отлов собак, независимо от породы и назначения (в том числе и имеющие ошейник с номерным знаком), находящиеся на улицах или в иных общественных местах без сопровождающего лица.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6.2. Отлов бродячих животных осуществляется специализированными организациями по договорам с органами местного самоуправления в пределах средств, предусмотренных в бюджете муниципального образования на эти цели.</w:t>
      </w:r>
    </w:p>
    <w:p w:rsidR="00C25D72" w:rsidRPr="002A58A4" w:rsidRDefault="00C25D72" w:rsidP="00C25D72">
      <w:pPr>
        <w:pStyle w:val="ConsPlusNormal"/>
        <w:jc w:val="both"/>
        <w:rPr>
          <w:rFonts w:ascii="Arial" w:hAnsi="Arial" w:cs="Arial"/>
          <w:sz w:val="24"/>
          <w:szCs w:val="24"/>
        </w:rPr>
      </w:pPr>
    </w:p>
    <w:p w:rsidR="00C25D72" w:rsidRDefault="00C25D72" w:rsidP="00C25D72">
      <w:pPr>
        <w:pStyle w:val="ConsPlusNormal"/>
        <w:jc w:val="center"/>
        <w:outlineLvl w:val="2"/>
        <w:rPr>
          <w:rFonts w:ascii="Arial" w:hAnsi="Arial" w:cs="Arial"/>
          <w:sz w:val="24"/>
          <w:szCs w:val="24"/>
        </w:rPr>
      </w:pPr>
    </w:p>
    <w:p w:rsidR="00C25D72" w:rsidRDefault="00C25D72" w:rsidP="00C25D72">
      <w:pPr>
        <w:pStyle w:val="ConsPlusNormal"/>
        <w:jc w:val="center"/>
        <w:outlineLvl w:val="2"/>
        <w:rPr>
          <w:rFonts w:ascii="Arial" w:hAnsi="Arial" w:cs="Arial"/>
          <w:sz w:val="24"/>
          <w:szCs w:val="24"/>
        </w:rPr>
      </w:pPr>
    </w:p>
    <w:p w:rsidR="00C25D72" w:rsidRDefault="00C25D72" w:rsidP="00C25D72">
      <w:pPr>
        <w:pStyle w:val="ConsPlusNormal"/>
        <w:jc w:val="center"/>
        <w:outlineLvl w:val="2"/>
        <w:rPr>
          <w:rFonts w:ascii="Arial" w:hAnsi="Arial" w:cs="Arial"/>
          <w:sz w:val="24"/>
          <w:szCs w:val="24"/>
        </w:rPr>
      </w:pPr>
    </w:p>
    <w:p w:rsidR="00C25D72" w:rsidRPr="002A58A4" w:rsidRDefault="00C25D72" w:rsidP="00C25D72">
      <w:pPr>
        <w:pStyle w:val="ConsPlusNormal"/>
        <w:jc w:val="center"/>
        <w:outlineLvl w:val="2"/>
        <w:rPr>
          <w:rFonts w:ascii="Arial" w:hAnsi="Arial" w:cs="Arial"/>
          <w:sz w:val="24"/>
          <w:szCs w:val="24"/>
        </w:rPr>
      </w:pPr>
      <w:r w:rsidRPr="002A58A4">
        <w:rPr>
          <w:rFonts w:ascii="Arial" w:hAnsi="Arial" w:cs="Arial"/>
          <w:sz w:val="24"/>
          <w:szCs w:val="24"/>
        </w:rPr>
        <w:t>7. Ответственность владельцев домашних животных (собак),</w:t>
      </w:r>
    </w:p>
    <w:p w:rsidR="00C25D72" w:rsidRPr="002A58A4" w:rsidRDefault="00C25D72" w:rsidP="00C25D72">
      <w:pPr>
        <w:pStyle w:val="ConsPlusNormal"/>
        <w:jc w:val="center"/>
        <w:rPr>
          <w:rFonts w:ascii="Arial" w:hAnsi="Arial" w:cs="Arial"/>
          <w:sz w:val="24"/>
          <w:szCs w:val="24"/>
        </w:rPr>
      </w:pPr>
      <w:r w:rsidRPr="002A58A4">
        <w:rPr>
          <w:rFonts w:ascii="Arial" w:hAnsi="Arial" w:cs="Arial"/>
          <w:sz w:val="24"/>
          <w:szCs w:val="24"/>
        </w:rPr>
        <w:t>скота, птицы и пчел</w:t>
      </w:r>
    </w:p>
    <w:p w:rsidR="00C25D72" w:rsidRPr="002A58A4" w:rsidRDefault="00C25D72" w:rsidP="00C25D72">
      <w:pPr>
        <w:pStyle w:val="ConsPlusNormal"/>
        <w:jc w:val="both"/>
        <w:rPr>
          <w:rFonts w:ascii="Arial" w:hAnsi="Arial" w:cs="Arial"/>
          <w:sz w:val="24"/>
          <w:szCs w:val="24"/>
        </w:rPr>
      </w:pP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7.1. Владельцам животных, птицы и пчел необходимо предотвращать опасное воздействие своих животных на других животных и людей, а также обеспечивать </w:t>
      </w:r>
      <w:r w:rsidRPr="002A58A4">
        <w:rPr>
          <w:rFonts w:ascii="Arial" w:hAnsi="Arial" w:cs="Arial"/>
          <w:sz w:val="24"/>
          <w:szCs w:val="24"/>
        </w:rPr>
        <w:lastRenderedPageBreak/>
        <w:t>тишину для окружающих в соответствии с санитарными нормами, соблюдать действующие санитарно-гигиенические и ветеринарные правила.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7.2. За несоблюдение настоящих Правил владельцы домашних животных, собак, скота и пчел несут ответственность в соответствии с действующим законодательством.</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7.3. Вред, причиненный здоровью граждан, или ущерб, нанесенный имуществу собаками, скотом и пчелами возмещается в установленном Гражданским </w:t>
      </w:r>
      <w:hyperlink r:id="rId9" w:history="1">
        <w:r w:rsidRPr="002158B3">
          <w:rPr>
            <w:rFonts w:ascii="Arial" w:hAnsi="Arial" w:cs="Arial"/>
            <w:sz w:val="24"/>
            <w:szCs w:val="24"/>
          </w:rPr>
          <w:t>кодексом</w:t>
        </w:r>
      </w:hyperlink>
      <w:r w:rsidRPr="002A58A4">
        <w:rPr>
          <w:rFonts w:ascii="Arial" w:hAnsi="Arial" w:cs="Arial"/>
          <w:sz w:val="24"/>
          <w:szCs w:val="24"/>
        </w:rPr>
        <w:t xml:space="preserve"> Российской Федерации порядке либо по решению суда.</w:t>
      </w:r>
    </w:p>
    <w:p w:rsidR="00C25D72" w:rsidRPr="002A58A4" w:rsidRDefault="00C25D72" w:rsidP="00C25D72">
      <w:pPr>
        <w:pStyle w:val="ConsPlusNormal"/>
        <w:ind w:firstLine="540"/>
        <w:jc w:val="both"/>
        <w:rPr>
          <w:rFonts w:ascii="Arial" w:hAnsi="Arial" w:cs="Arial"/>
          <w:sz w:val="24"/>
          <w:szCs w:val="24"/>
        </w:rPr>
      </w:pPr>
      <w:r w:rsidRPr="002A58A4">
        <w:rPr>
          <w:rFonts w:ascii="Arial" w:hAnsi="Arial" w:cs="Arial"/>
          <w:sz w:val="24"/>
          <w:szCs w:val="24"/>
        </w:rPr>
        <w:t xml:space="preserve">7.4. Порядок содержания домашних животных на территории </w:t>
      </w:r>
      <w:r>
        <w:rPr>
          <w:rFonts w:ascii="Arial" w:hAnsi="Arial" w:cs="Arial"/>
          <w:sz w:val="24"/>
          <w:szCs w:val="24"/>
        </w:rPr>
        <w:t>МО «</w:t>
      </w:r>
      <w:r>
        <w:rPr>
          <w:rFonts w:ascii="Arial" w:hAnsi="Arial" w:cs="Arial"/>
          <w:sz w:val="24"/>
          <w:szCs w:val="24"/>
        </w:rPr>
        <w:t>Буреть</w:t>
      </w:r>
      <w:r>
        <w:rPr>
          <w:rFonts w:ascii="Arial" w:hAnsi="Arial" w:cs="Arial"/>
          <w:sz w:val="24"/>
          <w:szCs w:val="24"/>
        </w:rPr>
        <w:t>»</w:t>
      </w:r>
      <w:r w:rsidRPr="002A58A4">
        <w:rPr>
          <w:rFonts w:ascii="Arial" w:hAnsi="Arial" w:cs="Arial"/>
          <w:sz w:val="24"/>
          <w:szCs w:val="24"/>
        </w:rPr>
        <w:t xml:space="preserve"> устанавливается решением представительного органа муниципального образования.</w:t>
      </w:r>
      <w:r>
        <w:rPr>
          <w:rFonts w:ascii="Arial" w:hAnsi="Arial" w:cs="Arial"/>
          <w:sz w:val="24"/>
          <w:szCs w:val="24"/>
        </w:rPr>
        <w:t>»</w:t>
      </w:r>
    </w:p>
    <w:p w:rsidR="00C25D72" w:rsidRPr="002A58A4" w:rsidRDefault="00C25D72" w:rsidP="00C25D72">
      <w:pPr>
        <w:pStyle w:val="ConsPlusNormal"/>
        <w:jc w:val="both"/>
        <w:rPr>
          <w:rFonts w:ascii="Arial" w:hAnsi="Arial" w:cs="Arial"/>
          <w:sz w:val="24"/>
          <w:szCs w:val="24"/>
        </w:rPr>
      </w:pPr>
    </w:p>
    <w:p w:rsidR="00BF5EF4" w:rsidRPr="00BF5EF4" w:rsidRDefault="00BF5EF4" w:rsidP="00BF5EF4">
      <w:pPr>
        <w:ind w:firstLine="709"/>
        <w:jc w:val="both"/>
        <w:rPr>
          <w:rFonts w:ascii="Arial" w:hAnsi="Arial" w:cs="Arial"/>
        </w:rPr>
      </w:pPr>
      <w:bookmarkStart w:id="2" w:name="_GoBack"/>
      <w:bookmarkEnd w:id="2"/>
      <w:r w:rsidRPr="00BF5EF4">
        <w:rPr>
          <w:rFonts w:ascii="Arial" w:hAnsi="Arial" w:cs="Arial"/>
          <w:spacing w:val="-2"/>
        </w:rPr>
        <w:t>2</w:t>
      </w:r>
      <w:r w:rsidRPr="00BF5EF4">
        <w:rPr>
          <w:rFonts w:ascii="Arial" w:hAnsi="Arial" w:cs="Arial"/>
        </w:rPr>
        <w:t>. Настоящее решение опубликовать в печатном издании «Вестник МО «Буреть» и разместить на официальном сайте администрации муниципального образования «Буреть» в сети Интернет.</w:t>
      </w:r>
    </w:p>
    <w:p w:rsidR="00BF5EF4" w:rsidRPr="00BF5EF4" w:rsidRDefault="00C25D72" w:rsidP="00BF5EF4">
      <w:pPr>
        <w:spacing w:line="20" w:lineRule="atLeast"/>
        <w:ind w:firstLine="709"/>
        <w:contextualSpacing/>
        <w:jc w:val="both"/>
        <w:rPr>
          <w:rFonts w:ascii="Arial" w:hAnsi="Arial" w:cs="Arial"/>
        </w:rPr>
      </w:pPr>
      <w:r>
        <w:rPr>
          <w:rFonts w:ascii="Arial" w:hAnsi="Arial" w:cs="Arial"/>
          <w:bCs/>
          <w:color w:val="000000"/>
        </w:rPr>
        <w:t>3</w:t>
      </w:r>
      <w:r w:rsidRPr="00F713C8">
        <w:rPr>
          <w:rFonts w:ascii="Arial" w:hAnsi="Arial" w:cs="Arial"/>
          <w:bCs/>
          <w:color w:val="000000"/>
        </w:rPr>
        <w:t>. Настоящее решение вступает в силу после дня его официального опубликования</w:t>
      </w:r>
    </w:p>
    <w:p w:rsidR="00BF5EF4" w:rsidRPr="00BF5EF4" w:rsidRDefault="00BF5EF4" w:rsidP="00BF5EF4">
      <w:pPr>
        <w:spacing w:line="20" w:lineRule="atLeast"/>
        <w:ind w:firstLine="709"/>
        <w:contextualSpacing/>
        <w:jc w:val="both"/>
        <w:rPr>
          <w:rFonts w:ascii="Arial" w:hAnsi="Arial" w:cs="Arial"/>
        </w:rPr>
      </w:pPr>
    </w:p>
    <w:p w:rsidR="00BF5EF4" w:rsidRPr="00BF5EF4" w:rsidRDefault="00BF5EF4" w:rsidP="00BF5EF4">
      <w:pPr>
        <w:pStyle w:val="a3"/>
        <w:tabs>
          <w:tab w:val="left" w:pos="0"/>
          <w:tab w:val="left" w:pos="993"/>
        </w:tabs>
        <w:ind w:left="0"/>
        <w:jc w:val="both"/>
        <w:rPr>
          <w:rFonts w:ascii="Arial" w:hAnsi="Arial" w:cs="Arial"/>
        </w:rPr>
      </w:pPr>
      <w:r w:rsidRPr="00BF5EF4">
        <w:rPr>
          <w:rFonts w:ascii="Arial" w:hAnsi="Arial" w:cs="Arial"/>
        </w:rPr>
        <w:t>Председатель Думы,</w:t>
      </w:r>
    </w:p>
    <w:p w:rsidR="00BF5EF4" w:rsidRPr="00BF5EF4" w:rsidRDefault="00BF5EF4" w:rsidP="00BF5EF4">
      <w:pPr>
        <w:pStyle w:val="a3"/>
        <w:tabs>
          <w:tab w:val="left" w:pos="0"/>
          <w:tab w:val="left" w:pos="993"/>
        </w:tabs>
        <w:ind w:left="0"/>
        <w:jc w:val="both"/>
        <w:rPr>
          <w:rFonts w:ascii="Arial" w:hAnsi="Arial" w:cs="Arial"/>
        </w:rPr>
      </w:pPr>
      <w:r w:rsidRPr="00BF5EF4">
        <w:rPr>
          <w:rFonts w:ascii="Arial" w:hAnsi="Arial" w:cs="Arial"/>
        </w:rPr>
        <w:t>Глава муниципального образования «Буреть»</w:t>
      </w:r>
    </w:p>
    <w:p w:rsidR="00BF5EF4" w:rsidRPr="00BF5EF4" w:rsidRDefault="00BF5EF4" w:rsidP="00BF5EF4">
      <w:pPr>
        <w:spacing w:line="20" w:lineRule="atLeast"/>
        <w:contextualSpacing/>
        <w:jc w:val="both"/>
        <w:rPr>
          <w:rFonts w:ascii="Arial" w:hAnsi="Arial" w:cs="Arial"/>
          <w:spacing w:val="-1"/>
        </w:rPr>
      </w:pPr>
      <w:r w:rsidRPr="00BF5EF4">
        <w:rPr>
          <w:rFonts w:ascii="Arial" w:hAnsi="Arial" w:cs="Arial"/>
        </w:rPr>
        <w:t>А.С. Ткач</w:t>
      </w:r>
    </w:p>
    <w:p w:rsidR="00BF5EF4" w:rsidRPr="00BF5EF4" w:rsidRDefault="00BF5EF4" w:rsidP="00BF5EF4">
      <w:pPr>
        <w:spacing w:line="20" w:lineRule="atLeast"/>
        <w:ind w:firstLine="709"/>
        <w:contextualSpacing/>
        <w:jc w:val="both"/>
        <w:rPr>
          <w:rFonts w:ascii="Arial" w:hAnsi="Arial" w:cs="Arial"/>
          <w:spacing w:val="-1"/>
        </w:rPr>
      </w:pPr>
    </w:p>
    <w:p w:rsidR="00BF5EF4" w:rsidRPr="00BF5EF4" w:rsidRDefault="00BF5EF4" w:rsidP="00BF5EF4">
      <w:pPr>
        <w:spacing w:line="20" w:lineRule="atLeast"/>
        <w:ind w:firstLine="709"/>
        <w:contextualSpacing/>
        <w:jc w:val="both"/>
        <w:rPr>
          <w:rFonts w:ascii="Arial" w:hAnsi="Arial" w:cs="Arial"/>
          <w:spacing w:val="-1"/>
        </w:rPr>
      </w:pPr>
    </w:p>
    <w:p w:rsidR="00BF5EF4" w:rsidRPr="00BF5EF4" w:rsidRDefault="00BF5EF4" w:rsidP="00BF5EF4">
      <w:pPr>
        <w:spacing w:line="20" w:lineRule="atLeast"/>
        <w:ind w:firstLine="709"/>
        <w:contextualSpacing/>
        <w:jc w:val="both"/>
        <w:rPr>
          <w:rFonts w:ascii="Arial" w:hAnsi="Arial" w:cs="Arial"/>
          <w:spacing w:val="-1"/>
        </w:rPr>
      </w:pPr>
    </w:p>
    <w:p w:rsidR="00BF5EF4" w:rsidRPr="00BF5EF4" w:rsidRDefault="00BF5EF4" w:rsidP="00BF5EF4">
      <w:pPr>
        <w:spacing w:line="20" w:lineRule="atLeast"/>
        <w:ind w:firstLine="709"/>
        <w:contextualSpacing/>
        <w:jc w:val="both"/>
        <w:rPr>
          <w:rFonts w:ascii="Arial" w:hAnsi="Arial" w:cs="Arial"/>
          <w:spacing w:val="-1"/>
        </w:rPr>
      </w:pPr>
    </w:p>
    <w:p w:rsidR="005D6676" w:rsidRDefault="00C25D72"/>
    <w:sectPr w:rsidR="005D6676" w:rsidSect="003F2F89">
      <w:pgSz w:w="11906" w:h="16838"/>
      <w:pgMar w:top="1134"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altName w:val="Bahnschrift Light"/>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C2F"/>
    <w:multiLevelType w:val="hybridMultilevel"/>
    <w:tmpl w:val="77F68364"/>
    <w:lvl w:ilvl="0" w:tplc="7E7E4E68">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F4"/>
    <w:rsid w:val="006720C0"/>
    <w:rsid w:val="006A0D29"/>
    <w:rsid w:val="00BF5EF4"/>
    <w:rsid w:val="00C25D72"/>
    <w:rsid w:val="00CF0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24D36"/>
  <w15:chartTrackingRefBased/>
  <w15:docId w15:val="{D460DEB8-8341-42C4-B8CC-CE079E760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EF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5EF4"/>
    <w:pPr>
      <w:ind w:left="720"/>
      <w:contextualSpacing/>
    </w:pPr>
  </w:style>
  <w:style w:type="character" w:customStyle="1" w:styleId="blk">
    <w:name w:val="blk"/>
    <w:rsid w:val="00BF5EF4"/>
  </w:style>
  <w:style w:type="paragraph" w:customStyle="1" w:styleId="ConsTitle">
    <w:name w:val="ConsTitle"/>
    <w:rsid w:val="00BF5EF4"/>
    <w:pPr>
      <w:widowControl w:val="0"/>
      <w:autoSpaceDE w:val="0"/>
      <w:autoSpaceDN w:val="0"/>
      <w:adjustRightInd w:val="0"/>
      <w:spacing w:after="0" w:line="240" w:lineRule="auto"/>
      <w:ind w:right="19772"/>
    </w:pPr>
    <w:rPr>
      <w:rFonts w:ascii="Arial" w:eastAsia="Calibri" w:hAnsi="Arial" w:cs="Arial"/>
      <w:b/>
      <w:bCs/>
      <w:sz w:val="16"/>
      <w:szCs w:val="16"/>
    </w:rPr>
  </w:style>
  <w:style w:type="character" w:styleId="a4">
    <w:name w:val="Hyperlink"/>
    <w:uiPriority w:val="99"/>
    <w:semiHidden/>
    <w:unhideWhenUsed/>
    <w:rsid w:val="00BF5EF4"/>
    <w:rPr>
      <w:color w:val="0000FF"/>
      <w:u w:val="single"/>
    </w:rPr>
  </w:style>
  <w:style w:type="paragraph" w:customStyle="1" w:styleId="pboth">
    <w:name w:val="pboth"/>
    <w:basedOn w:val="a"/>
    <w:rsid w:val="00BF5EF4"/>
    <w:pPr>
      <w:spacing w:before="100" w:beforeAutospacing="1" w:after="100" w:afterAutospacing="1"/>
    </w:pPr>
  </w:style>
  <w:style w:type="paragraph" w:styleId="a5">
    <w:name w:val="Balloon Text"/>
    <w:basedOn w:val="a"/>
    <w:link w:val="a6"/>
    <w:uiPriority w:val="99"/>
    <w:semiHidden/>
    <w:unhideWhenUsed/>
    <w:rsid w:val="00BF5EF4"/>
    <w:rPr>
      <w:rFonts w:ascii="Segoe UI" w:hAnsi="Segoe UI" w:cs="Segoe UI"/>
      <w:sz w:val="18"/>
      <w:szCs w:val="18"/>
    </w:rPr>
  </w:style>
  <w:style w:type="character" w:customStyle="1" w:styleId="a6">
    <w:name w:val="Текст выноски Знак"/>
    <w:basedOn w:val="a0"/>
    <w:link w:val="a5"/>
    <w:uiPriority w:val="99"/>
    <w:semiHidden/>
    <w:rsid w:val="00BF5EF4"/>
    <w:rPr>
      <w:rFonts w:ascii="Segoe UI" w:eastAsia="Times New Roman" w:hAnsi="Segoe UI" w:cs="Segoe UI"/>
      <w:sz w:val="18"/>
      <w:szCs w:val="18"/>
      <w:lang w:eastAsia="ru-RU"/>
    </w:rPr>
  </w:style>
  <w:style w:type="paragraph" w:customStyle="1" w:styleId="ConsPlusNormal">
    <w:name w:val="ConsPlusNormal"/>
    <w:rsid w:val="00C25D7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25D7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B997AD42D6A9263A984734B46BE9586682EE81DF9A33F8D2532F499x1BAJ" TargetMode="External"/><Relationship Id="rId3" Type="http://schemas.openxmlformats.org/officeDocument/2006/relationships/settings" Target="settings.xml"/><Relationship Id="rId7" Type="http://schemas.openxmlformats.org/officeDocument/2006/relationships/hyperlink" Target="consultantplus://offline/ref=3B997AD42D6A9263A984734B46BE95866628E01AF0A33F8D2532F499x1BA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3B997AD42D6A9263A984734B46BE9586672BE41DF2A33F8D2532F499x1BAJ" TargetMode="External"/><Relationship Id="rId11" Type="http://schemas.openxmlformats.org/officeDocument/2006/relationships/theme" Target="theme/theme1.xml"/><Relationship Id="rId5" Type="http://schemas.openxmlformats.org/officeDocument/2006/relationships/hyperlink" Target="consultantplus://offline/ref=3B997AD42D6A9263A984734B46BE95866328E41CF2AA62872D6BF89B1Dx7B0J"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3B997AD42D6A9263A984734B46BE9586632BE017F8AD62872D6BF89B1Dx7B0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3565</Words>
  <Characters>20321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IrinaYurjevna</dc:creator>
  <cp:keywords/>
  <dc:description/>
  <cp:lastModifiedBy>IrinaYurjevna</cp:lastModifiedBy>
  <cp:revision>2</cp:revision>
  <cp:lastPrinted>2024-06-11T07:58:00Z</cp:lastPrinted>
  <dcterms:created xsi:type="dcterms:W3CDTF">2024-06-11T07:52:00Z</dcterms:created>
  <dcterms:modified xsi:type="dcterms:W3CDTF">2024-06-13T03:32:00Z</dcterms:modified>
</cp:coreProperties>
</file>